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rPr>
          <w:rFonts w:ascii="Times New Roman" w:hAnsi="Times New Roman"/>
          <w:b/>
          <w:b/>
          <w:bCs/>
          <w:color w:val="auto"/>
          <w:sz w:val="32"/>
          <w:szCs w:val="32"/>
          <w:lang w:eastAsia="zh-CN"/>
        </w:rPr>
      </w:pPr>
      <w:r>
        <w:rPr>
          <w:rFonts w:ascii="Times New Roman" w:hAnsi="Times New Roman"/>
          <w:color w:val="auto"/>
          <w:sz w:val="28"/>
          <w:szCs w:val="28"/>
          <w:lang w:eastAsia="zh-CN"/>
        </w:rPr>
        <w:t xml:space="preserve">                                                             </w:t>
      </w:r>
      <w:r>
        <w:rPr/>
        <w:drawing>
          <wp:inline distT="0" distB="0" distL="0" distR="0">
            <wp:extent cx="601980" cy="9448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848" t="-613" r="-848" b="-613"/>
                    <a:stretch>
                      <a:fillRect/>
                    </a:stretch>
                  </pic:blipFill>
                  <pic:spPr bwMode="auto">
                    <a:xfrm>
                      <a:off x="0" y="0"/>
                      <a:ext cx="601980" cy="944880"/>
                    </a:xfrm>
                    <a:prstGeom prst="rect">
                      <a:avLst/>
                    </a:prstGeom>
                  </pic:spPr>
                </pic:pic>
              </a:graphicData>
            </a:graphic>
          </wp:inline>
        </w:drawing>
      </w:r>
    </w:p>
    <w:p>
      <w:pPr>
        <w:pStyle w:val="Normal"/>
        <w:widowControl/>
        <w:suppressAutoHyphens w:val="true"/>
        <w:jc w:val="center"/>
        <w:rPr>
          <w:rFonts w:ascii="Times New Roman" w:hAnsi="Times New Roman"/>
          <w:color w:val="auto"/>
          <w:sz w:val="24"/>
          <w:szCs w:val="24"/>
          <w:lang w:eastAsia="zh-CN"/>
        </w:rPr>
      </w:pPr>
      <w:r>
        <w:rPr>
          <w:rFonts w:ascii="Times New Roman" w:hAnsi="Times New Roman"/>
          <w:b/>
          <w:bCs/>
          <w:color w:val="auto"/>
          <w:sz w:val="32"/>
          <w:szCs w:val="32"/>
          <w:lang w:eastAsia="zh-CN"/>
        </w:rPr>
        <w:t>СОВЕТ ДЕПУТАТОВ</w:t>
      </w:r>
    </w:p>
    <w:p>
      <w:pPr>
        <w:pStyle w:val="Normal"/>
        <w:widowControl/>
        <w:suppressAutoHyphens w:val="true"/>
        <w:jc w:val="center"/>
        <w:rPr>
          <w:rFonts w:ascii="Times New Roman" w:hAnsi="Times New Roman"/>
          <w:color w:val="auto"/>
          <w:sz w:val="24"/>
          <w:szCs w:val="24"/>
          <w:lang w:eastAsia="zh-CN"/>
        </w:rPr>
      </w:pPr>
      <w:r>
        <w:rPr>
          <w:rFonts w:ascii="Times New Roman" w:hAnsi="Times New Roman"/>
          <w:b/>
          <w:bCs/>
          <w:color w:val="auto"/>
          <w:sz w:val="32"/>
          <w:szCs w:val="32"/>
          <w:lang w:eastAsia="zh-CN"/>
        </w:rPr>
        <w:t>ЦАРИЦЫНСКОГО СЕЛЬСКОГО ПОСЕЛЕНИЯ</w:t>
      </w:r>
    </w:p>
    <w:p>
      <w:pPr>
        <w:pStyle w:val="Normal"/>
        <w:widowControl/>
        <w:suppressAutoHyphens w:val="true"/>
        <w:jc w:val="center"/>
        <w:rPr>
          <w:rFonts w:ascii="Times New Roman" w:hAnsi="Times New Roman"/>
          <w:color w:val="auto"/>
          <w:sz w:val="24"/>
          <w:szCs w:val="24"/>
          <w:lang w:eastAsia="zh-CN"/>
        </w:rPr>
      </w:pPr>
      <w:r>
        <w:rPr>
          <w:rFonts w:ascii="Times New Roman" w:hAnsi="Times New Roman"/>
          <w:b/>
          <w:bCs/>
          <w:color w:val="auto"/>
          <w:sz w:val="32"/>
          <w:szCs w:val="32"/>
          <w:lang w:eastAsia="zh-CN"/>
        </w:rPr>
        <w:t>ГОРОДИЩЕНСКОГО РАЙОНА</w:t>
      </w:r>
    </w:p>
    <w:p>
      <w:pPr>
        <w:pStyle w:val="Normal"/>
        <w:widowControl/>
        <w:suppressAutoHyphens w:val="true"/>
        <w:jc w:val="center"/>
        <w:rPr>
          <w:rFonts w:ascii="Times New Roman" w:hAnsi="Times New Roman"/>
          <w:color w:val="auto"/>
          <w:sz w:val="24"/>
          <w:szCs w:val="24"/>
          <w:lang w:eastAsia="zh-CN"/>
        </w:rPr>
      </w:pPr>
      <w:r>
        <w:rPr>
          <w:rFonts w:ascii="Times New Roman" w:hAnsi="Times New Roman"/>
          <w:b/>
          <w:bCs/>
          <w:color w:val="auto"/>
          <w:sz w:val="32"/>
          <w:szCs w:val="32"/>
          <w:lang w:eastAsia="zh-CN"/>
        </w:rPr>
        <w:t>ВОЛГОГРАДСКОЙ ОБЛАСТИ</w:t>
      </w:r>
    </w:p>
    <w:p>
      <w:pPr>
        <w:pStyle w:val="Normal"/>
        <w:widowControl/>
        <w:suppressAutoHyphens w:val="true"/>
        <w:ind w:firstLine="720"/>
        <w:jc w:val="both"/>
        <w:rPr>
          <w:rFonts w:ascii="Times New Roman" w:hAnsi="Times New Roman"/>
          <w:color w:val="auto"/>
          <w:sz w:val="24"/>
          <w:lang w:eastAsia="zh-CN"/>
        </w:rPr>
      </w:pPr>
      <w:r>
        <w:rPr>
          <w:rFonts w:ascii="Times New Roman" w:hAnsi="Times New Roman"/>
          <w:b/>
          <w:bCs/>
          <w:color w:val="auto"/>
          <w:lang w:eastAsia="zh-CN"/>
        </w:rPr>
        <w:t>403003, Волгоградская обл., Городищенский р-н, пос. Царицын, тел. (8-8442) 53-17-97</w:t>
      </w:r>
    </w:p>
    <w:p>
      <w:pPr>
        <w:pStyle w:val="Normal"/>
        <w:widowControl/>
        <w:suppressAutoHyphens w:val="true"/>
        <w:ind w:firstLine="720"/>
        <w:jc w:val="both"/>
        <w:rPr>
          <w:rFonts w:ascii="Times New Roman" w:hAnsi="Times New Roman"/>
          <w:b/>
          <w:b/>
          <w:bCs/>
          <w:color w:val="auto"/>
          <w:lang w:eastAsia="zh-CN"/>
        </w:rPr>
      </w:pPr>
      <w:r>
        <w:rPr>
          <w:rFonts w:ascii="Times New Roman" w:hAnsi="Times New Roman"/>
          <w:b/>
          <w:bCs/>
          <w:color w:val="auto"/>
          <w:lang w:eastAsia="zh-CN"/>
        </w:rPr>
        <mc:AlternateContent>
          <mc:Choice Requires="wps">
            <w:drawing>
              <wp:anchor behindDoc="0" distT="0" distB="0" distL="0" distR="0" simplePos="0" locked="0" layoutInCell="0" allowOverlap="1" relativeHeight="3">
                <wp:simplePos x="0" y="0"/>
                <wp:positionH relativeFrom="column">
                  <wp:posOffset>-108585</wp:posOffset>
                </wp:positionH>
                <wp:positionV relativeFrom="paragraph">
                  <wp:posOffset>39370</wp:posOffset>
                </wp:positionV>
                <wp:extent cx="6067425" cy="4445"/>
                <wp:effectExtent l="36830" t="35560" r="31115" b="37465"/>
                <wp:wrapNone/>
                <wp:docPr id="2" name="Прямая соединительная линия 2"/>
                <a:graphic xmlns:a="http://schemas.openxmlformats.org/drawingml/2006/main">
                  <a:graphicData uri="http://schemas.microsoft.com/office/word/2010/wordprocessingShape">
                    <wps:wsp>
                      <wps:cNvSpPr/>
                      <wps:spPr>
                        <a:xfrm>
                          <a:off x="0" y="0"/>
                          <a:ext cx="6066720" cy="3240"/>
                        </a:xfrm>
                        <a:prstGeom prst="line">
                          <a:avLst/>
                        </a:prstGeom>
                        <a:ln w="57240">
                          <a:solidFill>
                            <a:srgbClr val="000000"/>
                          </a:solidFill>
                          <a:miter/>
                        </a:ln>
                      </wps:spPr>
                      <wps:style>
                        <a:lnRef idx="0"/>
                        <a:fillRef idx="0"/>
                        <a:effectRef idx="0"/>
                        <a:fontRef idx="minor"/>
                      </wps:style>
                      <wps:bodyPr/>
                    </wps:wsp>
                  </a:graphicData>
                </a:graphic>
              </wp:anchor>
            </w:drawing>
          </mc:Choice>
          <mc:Fallback>
            <w:pict>
              <v:line id="shape_0" from="-8.55pt,3.1pt" to="469.1pt,3.3pt" ID="Прямая соединительная линия 2" stroked="t" style="position:absolute">
                <v:stroke color="black" weight="57240" joinstyle="miter" endcap="flat"/>
                <v:fill o:detectmouseclick="t" on="false"/>
                <w10:wrap type="none"/>
              </v:line>
            </w:pict>
          </mc:Fallback>
        </mc:AlternateContent>
      </w:r>
    </w:p>
    <w:p>
      <w:pPr>
        <w:pStyle w:val="Normal"/>
        <w:keepNext w:val="true"/>
        <w:widowControl/>
        <w:numPr>
          <w:ilvl w:val="0"/>
          <w:numId w:val="0"/>
        </w:numPr>
        <w:tabs>
          <w:tab w:val="clear" w:pos="708"/>
          <w:tab w:val="left" w:pos="0" w:leader="none"/>
        </w:tabs>
        <w:suppressAutoHyphens w:val="true"/>
        <w:ind w:left="0" w:hanging="0"/>
        <w:jc w:val="center"/>
        <w:outlineLvl w:val="3"/>
        <w:rPr>
          <w:rFonts w:ascii="Times New Roman" w:hAnsi="Times New Roman"/>
          <w:b/>
          <w:b/>
          <w:bCs/>
          <w:color w:val="auto"/>
          <w:sz w:val="40"/>
          <w:szCs w:val="40"/>
          <w:lang w:eastAsia="zh-CN"/>
        </w:rPr>
      </w:pPr>
      <w:r>
        <w:rPr>
          <w:rFonts w:ascii="Times New Roman" w:hAnsi="Times New Roman"/>
          <w:b/>
          <w:bCs/>
          <w:color w:val="auto"/>
          <w:sz w:val="40"/>
          <w:szCs w:val="40"/>
          <w:lang w:eastAsia="zh-CN"/>
        </w:rPr>
        <w:t>РЕШЕНИЕ</w:t>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464"/>
      </w:tblGrid>
      <w:tr>
        <w:trPr/>
        <w:tc>
          <w:tcPr>
            <w:tcW w:w="9464" w:type="dxa"/>
            <w:tcBorders/>
            <w:shd w:color="auto" w:fill="auto" w:val="clear"/>
          </w:tcPr>
          <w:p>
            <w:pPr>
              <w:pStyle w:val="Normal"/>
              <w:widowControl w:val="false"/>
              <w:shd w:val="clear" w:color="auto" w:fill="FFFFFF"/>
              <w:suppressAutoHyphens w:val="true"/>
              <w:jc w:val="both"/>
              <w:rPr>
                <w:rFonts w:ascii="Times New Roman" w:hAnsi="Times New Roman"/>
                <w:color w:val="auto"/>
                <w:sz w:val="24"/>
                <w:szCs w:val="24"/>
                <w:lang w:eastAsia="zh-CN"/>
              </w:rPr>
            </w:pPr>
            <w:r>
              <w:rPr>
                <w:rFonts w:ascii="Times New Roman" w:hAnsi="Times New Roman"/>
                <w:color w:val="auto"/>
                <w:sz w:val="24"/>
                <w:szCs w:val="24"/>
                <w:lang w:eastAsia="zh-CN"/>
              </w:rPr>
            </w:r>
          </w:p>
          <w:p>
            <w:pPr>
              <w:pStyle w:val="Normal"/>
              <w:widowControl w:val="false"/>
              <w:shd w:val="clear" w:color="auto" w:fill="FFFFFF"/>
              <w:suppressAutoHyphens w:val="true"/>
              <w:jc w:val="both"/>
              <w:rPr>
                <w:rFonts w:ascii="Times New Roman" w:hAnsi="Times New Roman"/>
                <w:color w:val="auto"/>
                <w:sz w:val="24"/>
                <w:szCs w:val="24"/>
                <w:lang w:eastAsia="zh-CN"/>
              </w:rPr>
            </w:pPr>
            <w:r>
              <w:rPr>
                <w:rFonts w:ascii="Times New Roman" w:hAnsi="Times New Roman"/>
                <w:sz w:val="24"/>
                <w:szCs w:val="24"/>
                <w:lang w:eastAsia="zh-CN"/>
              </w:rPr>
              <w:t>20 июня 2023 года                                                                                                        № 13</w:t>
            </w:r>
          </w:p>
          <w:p>
            <w:pPr>
              <w:pStyle w:val="Normal"/>
              <w:widowControl w:val="false"/>
              <w:shd w:val="clear" w:color="auto" w:fill="FFFFFF"/>
              <w:suppressAutoHyphens w:val="true"/>
              <w:jc w:val="center"/>
              <w:rPr>
                <w:rFonts w:ascii="Times New Roman" w:hAnsi="Times New Roman"/>
                <w:color w:val="auto"/>
                <w:sz w:val="24"/>
                <w:szCs w:val="24"/>
                <w:lang w:eastAsia="zh-CN"/>
              </w:rPr>
            </w:pPr>
            <w:r>
              <w:rPr>
                <w:rFonts w:ascii="Times New Roman" w:hAnsi="Times New Roman"/>
                <w:color w:val="auto"/>
                <w:sz w:val="24"/>
                <w:szCs w:val="24"/>
                <w:lang w:eastAsia="zh-CN"/>
              </w:rPr>
            </w:r>
          </w:p>
        </w:tc>
      </w:tr>
    </w:tbl>
    <w:p>
      <w:pPr>
        <w:pStyle w:val="Normal"/>
        <w:ind w:right="9" w:hanging="0"/>
        <w:jc w:val="both"/>
        <w:rPr>
          <w:rFonts w:ascii="Times New Roman" w:hAnsi="Times New Roman"/>
          <w:b/>
          <w:b/>
          <w:color w:val="auto"/>
          <w:spacing w:val="-2"/>
          <w:sz w:val="24"/>
          <w:szCs w:val="24"/>
        </w:rPr>
      </w:pPr>
      <w:r>
        <w:rPr>
          <w:rFonts w:ascii="Times New Roman" w:hAnsi="Times New Roman"/>
          <w:b/>
          <w:color w:val="auto"/>
          <w:spacing w:val="-2"/>
          <w:sz w:val="24"/>
          <w:szCs w:val="24"/>
        </w:rPr>
      </w:r>
    </w:p>
    <w:p>
      <w:pPr>
        <w:pStyle w:val="Normal"/>
        <w:widowControl w:val="false"/>
        <w:shd w:val="clear" w:color="auto" w:fill="FFFFFF"/>
        <w:bidi w:val="0"/>
        <w:spacing w:lineRule="auto" w:line="240" w:before="0" w:after="0"/>
        <w:ind w:left="0" w:right="0" w:firstLine="737"/>
        <w:jc w:val="both"/>
        <w:textAlignment w:val="baseline"/>
        <w:rPr>
          <w:rFonts w:ascii="Times New Roman" w:hAnsi="Times New Roman"/>
          <w:b/>
          <w:b/>
          <w:color w:val="auto"/>
          <w:sz w:val="24"/>
          <w:szCs w:val="24"/>
        </w:rPr>
      </w:pPr>
      <w:r>
        <w:rPr>
          <w:rFonts w:ascii="Times New Roman" w:hAnsi="Times New Roman"/>
          <w:b/>
          <w:color w:val="auto"/>
          <w:sz w:val="24"/>
          <w:szCs w:val="24"/>
        </w:rPr>
        <w:t xml:space="preserve">О внесении изменений в решение Совета депутатов Царицынского сельского поселения Городищенского муниципального района Волгоградской области от 23.08.2021 № 18 «Об утверждении Положения о муниципальном контроле на автомобильном транспорте и в дорожном хозяйстве в Царицынском сельском поселении Городищенского муниципального района Волгоградской области» </w:t>
      </w:r>
      <w:r>
        <w:rPr>
          <w:rFonts w:ascii="Times New Roman" w:hAnsi="Times New Roman"/>
          <w:b/>
          <w:color w:val="auto"/>
          <w:sz w:val="24"/>
          <w:szCs w:val="24"/>
        </w:rPr>
        <w:t>(в редакции от 21.02.2022 № 3)</w:t>
      </w:r>
    </w:p>
    <w:p>
      <w:pPr>
        <w:pStyle w:val="Normal"/>
        <w:shd w:val="clear" w:color="auto" w:fill="FFFFFF"/>
        <w:textAlignment w:val="baseline"/>
        <w:rPr>
          <w:rFonts w:ascii="Times New Roman" w:hAnsi="Times New Roman"/>
          <w:color w:val="auto"/>
          <w:sz w:val="24"/>
          <w:szCs w:val="24"/>
        </w:rPr>
      </w:pPr>
      <w:r>
        <w:rPr>
          <w:rFonts w:ascii="Times New Roman" w:hAnsi="Times New Roman"/>
          <w:color w:val="auto"/>
          <w:sz w:val="24"/>
          <w:szCs w:val="24"/>
        </w:rPr>
      </w:r>
    </w:p>
    <w:p>
      <w:pPr>
        <w:pStyle w:val="Normal"/>
        <w:widowControl w:val="false"/>
        <w:shd w:val="clear" w:color="auto" w:fill="FFFFFF"/>
        <w:bidi w:val="0"/>
        <w:spacing w:lineRule="auto" w:line="240" w:before="0" w:after="0"/>
        <w:ind w:left="0" w:right="0" w:firstLine="680"/>
        <w:jc w:val="both"/>
        <w:textAlignment w:val="baseline"/>
        <w:rPr>
          <w:rFonts w:ascii="Times New Roman" w:hAnsi="Times New Roman"/>
          <w:color w:val="auto"/>
          <w:sz w:val="24"/>
          <w:szCs w:val="24"/>
        </w:rPr>
      </w:pPr>
      <w:r>
        <w:rPr>
          <w:rFonts w:ascii="Times New Roman" w:hAnsi="Times New Roman"/>
          <w:color w:val="auto"/>
          <w:sz w:val="24"/>
          <w:szCs w:val="24"/>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Уставом Царицынского сельского поселения Городищенского муниципального района Волгоградской области, </w:t>
      </w:r>
      <w:bookmarkStart w:id="0" w:name="_Hlk77084160"/>
      <w:r>
        <w:rPr>
          <w:rFonts w:ascii="Times New Roman" w:hAnsi="Times New Roman"/>
          <w:bCs/>
          <w:color w:val="auto"/>
          <w:sz w:val="24"/>
          <w:szCs w:val="24"/>
        </w:rPr>
        <w:t>Совет депутатов Царицынского сельского поселения Городищенского муниципального района Волгоградской области</w:t>
      </w:r>
      <w:bookmarkEnd w:id="0"/>
    </w:p>
    <w:p>
      <w:pPr>
        <w:pStyle w:val="Normal"/>
        <w:widowControl/>
        <w:suppressAutoHyphens w:val="true"/>
        <w:bidi w:val="0"/>
        <w:spacing w:lineRule="auto" w:line="240" w:before="0" w:after="0"/>
        <w:ind w:left="0" w:right="0" w:firstLine="624"/>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widowControl/>
        <w:suppressAutoHyphens w:val="true"/>
        <w:bidi w:val="0"/>
        <w:spacing w:lineRule="auto" w:line="240" w:before="0" w:after="0"/>
        <w:ind w:left="0" w:right="0" w:firstLine="624"/>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РЕШИЛ:</w:t>
      </w:r>
    </w:p>
    <w:p>
      <w:pPr>
        <w:pStyle w:val="ConsPlusNormal"/>
        <w:tabs>
          <w:tab w:val="clear" w:pos="708"/>
          <w:tab w:val="left" w:pos="1134" w:leader="none"/>
        </w:tabs>
        <w:jc w:val="both"/>
        <w:rPr>
          <w:szCs w:val="24"/>
        </w:rPr>
      </w:pPr>
      <w:r>
        <w:rPr>
          <w:szCs w:val="24"/>
        </w:rPr>
        <w:t xml:space="preserve">1. Внести в Положение о муниципальном контроле на автомобильном транспорте и в дорожном хозяйстве в Царицынском сельском поселении Городищенского муниципального района Волгоградской области, утвержденного Решением Совета депутатов Царицынского сельского поселения Городищенского муниципального района Волгоградской области от 23.08.2021 № 18 «Об утверждении Положения о муниципальном контроле на автомобильном транспорте и в дорожном хозяйстве в Царицынском сельском поселении Городищенского муниципального района Волгоградской области» </w:t>
      </w:r>
      <w:r>
        <w:rPr>
          <w:szCs w:val="24"/>
        </w:rPr>
        <w:t xml:space="preserve">(в редакции </w:t>
      </w:r>
      <w:r>
        <w:rPr>
          <w:szCs w:val="24"/>
        </w:rPr>
        <w:t>от 21.02.2022 № 3</w:t>
      </w:r>
      <w:r>
        <w:rPr>
          <w:szCs w:val="24"/>
        </w:rPr>
        <w:t>)</w:t>
      </w:r>
      <w:r>
        <w:rPr>
          <w:szCs w:val="24"/>
        </w:rPr>
        <w:t xml:space="preserve"> изменения, изложив приложение 2 к Положению в новой редакции согласно приложению.</w:t>
      </w:r>
    </w:p>
    <w:p>
      <w:pPr>
        <w:pStyle w:val="ConsPlusNormal"/>
        <w:tabs>
          <w:tab w:val="clear" w:pos="708"/>
          <w:tab w:val="left" w:pos="1134" w:leader="none"/>
        </w:tabs>
        <w:rPr>
          <w:szCs w:val="24"/>
        </w:rPr>
      </w:pPr>
      <w:r>
        <w:rPr>
          <w:szCs w:val="24"/>
        </w:rPr>
        <w:t>2. Настоящее решение вступает в силу со дня его официального опубликования</w:t>
      </w:r>
    </w:p>
    <w:p>
      <w:pPr>
        <w:pStyle w:val="ConsPlusNormal"/>
        <w:tabs>
          <w:tab w:val="clear" w:pos="708"/>
          <w:tab w:val="left" w:pos="1134" w:leader="none"/>
        </w:tabs>
        <w:rPr>
          <w:szCs w:val="24"/>
        </w:rPr>
      </w:pPr>
      <w:r>
        <w:rPr>
          <w:szCs w:val="24"/>
        </w:rPr>
      </w:r>
    </w:p>
    <w:p>
      <w:pPr>
        <w:pStyle w:val="ConsPlusNormal"/>
        <w:tabs>
          <w:tab w:val="clear" w:pos="708"/>
          <w:tab w:val="left" w:pos="1134" w:leader="none"/>
        </w:tabs>
        <w:rPr>
          <w:szCs w:val="24"/>
        </w:rPr>
      </w:pPr>
      <w:r>
        <w:rPr>
          <w:szCs w:val="24"/>
        </w:rPr>
      </w:r>
    </w:p>
    <w:p>
      <w:pPr>
        <w:pStyle w:val="ConsPlusNormal"/>
        <w:tabs>
          <w:tab w:val="clear" w:pos="708"/>
          <w:tab w:val="left" w:pos="1134" w:leader="none"/>
        </w:tabs>
        <w:rPr>
          <w:szCs w:val="24"/>
        </w:rPr>
      </w:pPr>
      <w:r>
        <w:rPr>
          <w:szCs w:val="24"/>
        </w:rPr>
        <w:t>Глава Царицынского</w:t>
      </w:r>
    </w:p>
    <w:p>
      <w:pPr>
        <w:pStyle w:val="ConsPlusNormal"/>
        <w:tabs>
          <w:tab w:val="clear" w:pos="708"/>
          <w:tab w:val="left" w:pos="1134" w:leader="none"/>
        </w:tabs>
        <w:rPr>
          <w:szCs w:val="24"/>
        </w:rPr>
      </w:pPr>
      <w:r>
        <w:rPr>
          <w:szCs w:val="24"/>
        </w:rPr>
        <w:t>сельского поселения                                                          П.В.Василенко</w:t>
      </w:r>
    </w:p>
    <w:p>
      <w:pPr>
        <w:pStyle w:val="ConsPlusNormal"/>
        <w:tabs>
          <w:tab w:val="clear" w:pos="708"/>
          <w:tab w:val="left" w:pos="1134" w:leader="none"/>
        </w:tabs>
        <w:rPr>
          <w:szCs w:val="24"/>
        </w:rPr>
      </w:pPr>
      <w:r>
        <w:rPr>
          <w:szCs w:val="24"/>
        </w:rPr>
      </w:r>
    </w:p>
    <w:p>
      <w:pPr>
        <w:pStyle w:val="ConsPlusNormal"/>
        <w:tabs>
          <w:tab w:val="clear" w:pos="708"/>
          <w:tab w:val="left" w:pos="1134" w:leader="none"/>
        </w:tabs>
        <w:jc w:val="both"/>
        <w:rPr>
          <w:szCs w:val="24"/>
        </w:rPr>
      </w:pPr>
      <w:r>
        <w:rPr>
          <w:szCs w:val="24"/>
        </w:rPr>
      </w:r>
    </w:p>
    <w:p>
      <w:pPr>
        <w:pStyle w:val="Normal"/>
        <w:jc w:val="right"/>
        <w:rPr>
          <w:rFonts w:ascii="Times New Roman" w:hAnsi="Times New Roman"/>
          <w:color w:val="auto"/>
          <w:sz w:val="24"/>
          <w:szCs w:val="24"/>
        </w:rPr>
      </w:pPr>
      <w:r>
        <w:rPr>
          <w:rFonts w:ascii="Times New Roman" w:hAnsi="Times New Roman"/>
          <w:color w:val="auto"/>
          <w:sz w:val="24"/>
          <w:szCs w:val="24"/>
        </w:rPr>
      </w:r>
      <w:r>
        <w:br w:type="page"/>
      </w:r>
    </w:p>
    <w:p>
      <w:pPr>
        <w:pStyle w:val="Normal"/>
        <w:jc w:val="right"/>
        <w:rPr>
          <w:rFonts w:ascii="Times New Roman" w:hAnsi="Times New Roman"/>
          <w:color w:val="auto"/>
          <w:sz w:val="24"/>
          <w:szCs w:val="24"/>
        </w:rPr>
      </w:pPr>
      <w:r>
        <w:rPr>
          <w:rFonts w:ascii="Times New Roman" w:hAnsi="Times New Roman"/>
          <w:color w:val="auto"/>
          <w:sz w:val="24"/>
          <w:szCs w:val="24"/>
        </w:rPr>
        <w:t xml:space="preserve">Приложение </w:t>
      </w:r>
    </w:p>
    <w:p>
      <w:pPr>
        <w:pStyle w:val="Normal"/>
        <w:jc w:val="right"/>
        <w:rPr>
          <w:rFonts w:ascii="Times New Roman" w:hAnsi="Times New Roman"/>
          <w:color w:val="auto"/>
          <w:sz w:val="24"/>
          <w:szCs w:val="24"/>
        </w:rPr>
      </w:pPr>
      <w:r>
        <w:rPr>
          <w:rFonts w:ascii="Times New Roman" w:hAnsi="Times New Roman"/>
          <w:color w:val="auto"/>
          <w:sz w:val="24"/>
          <w:szCs w:val="24"/>
        </w:rPr>
        <w:t>к решению</w:t>
      </w:r>
    </w:p>
    <w:p>
      <w:pPr>
        <w:pStyle w:val="Normal"/>
        <w:jc w:val="right"/>
        <w:rPr>
          <w:rFonts w:ascii="Times New Roman" w:hAnsi="Times New Roman"/>
          <w:color w:val="auto"/>
          <w:sz w:val="24"/>
          <w:szCs w:val="24"/>
        </w:rPr>
      </w:pPr>
      <w:r>
        <w:rPr>
          <w:rFonts w:ascii="Times New Roman" w:hAnsi="Times New Roman"/>
          <w:color w:val="auto"/>
          <w:sz w:val="24"/>
          <w:szCs w:val="24"/>
        </w:rPr>
        <w:t>Совета депутатов</w:t>
      </w:r>
      <w:r>
        <w:rPr>
          <w:sz w:val="24"/>
          <w:szCs w:val="24"/>
        </w:rPr>
        <w:t xml:space="preserve"> </w:t>
      </w:r>
      <w:r>
        <w:rPr>
          <w:rFonts w:ascii="Times New Roman" w:hAnsi="Times New Roman"/>
          <w:color w:val="auto"/>
          <w:sz w:val="24"/>
          <w:szCs w:val="24"/>
        </w:rPr>
        <w:t xml:space="preserve">Царицынского сельского </w:t>
      </w:r>
    </w:p>
    <w:p>
      <w:pPr>
        <w:pStyle w:val="Normal"/>
        <w:jc w:val="right"/>
        <w:rPr>
          <w:rFonts w:ascii="Times New Roman" w:hAnsi="Times New Roman"/>
          <w:color w:val="auto"/>
          <w:sz w:val="24"/>
          <w:szCs w:val="24"/>
        </w:rPr>
      </w:pPr>
      <w:r>
        <w:rPr>
          <w:rFonts w:ascii="Times New Roman" w:hAnsi="Times New Roman"/>
          <w:color w:val="auto"/>
          <w:sz w:val="24"/>
          <w:szCs w:val="24"/>
        </w:rPr>
        <w:t>поселения Городищенского муниципального</w:t>
      </w:r>
    </w:p>
    <w:p>
      <w:pPr>
        <w:pStyle w:val="Normal"/>
        <w:jc w:val="right"/>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района Волгоградской области </w:t>
      </w:r>
    </w:p>
    <w:p>
      <w:pPr>
        <w:pStyle w:val="Normal"/>
        <w:jc w:val="right"/>
        <w:rPr>
          <w:rFonts w:ascii="Times New Roman" w:hAnsi="Times New Roman"/>
          <w:sz w:val="24"/>
          <w:szCs w:val="24"/>
        </w:rPr>
      </w:pPr>
      <w:r>
        <w:rPr>
          <w:rFonts w:ascii="Times New Roman" w:hAnsi="Times New Roman"/>
          <w:color w:val="auto"/>
          <w:sz w:val="24"/>
          <w:szCs w:val="24"/>
        </w:rPr>
        <w:t>от «20» июня 2023 г. № 13</w:t>
      </w:r>
      <w:bookmarkStart w:id="1" w:name="_GoBack"/>
      <w:bookmarkEnd w:id="1"/>
    </w:p>
    <w:p>
      <w:pPr>
        <w:pStyle w:val="ListParagraph"/>
        <w:widowControl/>
        <w:tabs>
          <w:tab w:val="clear" w:pos="708"/>
          <w:tab w:val="left" w:pos="1134" w:leader="none"/>
        </w:tabs>
        <w:spacing w:before="0" w:after="240"/>
        <w:ind w:left="0" w:firstLine="709"/>
        <w:contextualSpacing/>
        <w:jc w:val="right"/>
        <w:rPr>
          <w:rFonts w:ascii="Times New Roman" w:hAnsi="Times New Roman"/>
          <w:sz w:val="24"/>
          <w:szCs w:val="24"/>
        </w:rPr>
      </w:pPr>
      <w:r>
        <w:rPr/>
      </w:r>
    </w:p>
    <w:p>
      <w:pPr>
        <w:pStyle w:val="ListParagraph"/>
        <w:widowControl/>
        <w:tabs>
          <w:tab w:val="clear" w:pos="708"/>
          <w:tab w:val="left" w:pos="1134" w:leader="none"/>
        </w:tabs>
        <w:spacing w:before="0" w:after="240"/>
        <w:ind w:left="0" w:firstLine="709"/>
        <w:contextualSpacing/>
        <w:jc w:val="right"/>
        <w:rPr>
          <w:rFonts w:ascii="Times New Roman" w:hAnsi="Times New Roman"/>
          <w:sz w:val="24"/>
          <w:szCs w:val="24"/>
        </w:rPr>
      </w:pPr>
      <w:r>
        <w:rPr>
          <w:rFonts w:ascii="Times New Roman" w:hAnsi="Times New Roman"/>
          <w:sz w:val="24"/>
          <w:szCs w:val="24"/>
        </w:rPr>
        <w:t>Приложение 2</w:t>
      </w:r>
    </w:p>
    <w:p>
      <w:pPr>
        <w:pStyle w:val="ListParagraph"/>
        <w:widowControl/>
        <w:tabs>
          <w:tab w:val="clear" w:pos="708"/>
          <w:tab w:val="left" w:pos="1134" w:leader="none"/>
        </w:tabs>
        <w:spacing w:before="0" w:after="240"/>
        <w:ind w:left="0" w:firstLine="709"/>
        <w:contextualSpacing/>
        <w:jc w:val="right"/>
        <w:rPr>
          <w:rFonts w:ascii="Times New Roman" w:hAnsi="Times New Roman"/>
          <w:sz w:val="24"/>
          <w:szCs w:val="24"/>
        </w:rPr>
      </w:pPr>
      <w:r>
        <w:rPr>
          <w:rFonts w:ascii="Times New Roman" w:hAnsi="Times New Roman"/>
          <w:sz w:val="24"/>
          <w:szCs w:val="24"/>
        </w:rPr>
        <w:t>к Положению о муниципальном контроле</w:t>
      </w:r>
    </w:p>
    <w:p>
      <w:pPr>
        <w:pStyle w:val="ListParagraph"/>
        <w:widowControl/>
        <w:tabs>
          <w:tab w:val="clear" w:pos="708"/>
          <w:tab w:val="left" w:pos="1134" w:leader="none"/>
        </w:tabs>
        <w:spacing w:before="0" w:after="240"/>
        <w:ind w:left="0" w:firstLine="709"/>
        <w:contextualSpacing/>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автомобильном транспорте и в дорожном</w:t>
      </w:r>
    </w:p>
    <w:p>
      <w:pPr>
        <w:pStyle w:val="ListParagraph"/>
        <w:widowControl/>
        <w:tabs>
          <w:tab w:val="clear" w:pos="708"/>
          <w:tab w:val="left" w:pos="1134" w:leader="none"/>
        </w:tabs>
        <w:spacing w:before="0" w:after="240"/>
        <w:ind w:left="0" w:firstLine="709"/>
        <w:contextualSpacing/>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хозяйстве в Царицынском сельском</w:t>
      </w:r>
    </w:p>
    <w:p>
      <w:pPr>
        <w:pStyle w:val="ListParagraph"/>
        <w:widowControl/>
        <w:tabs>
          <w:tab w:val="clear" w:pos="708"/>
          <w:tab w:val="left" w:pos="1134" w:leader="none"/>
        </w:tabs>
        <w:spacing w:before="0" w:after="240"/>
        <w:ind w:left="0" w:firstLine="709"/>
        <w:contextualSpacing/>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поселении Городищенского муниципального</w:t>
      </w:r>
    </w:p>
    <w:p>
      <w:pPr>
        <w:pStyle w:val="ListParagraph"/>
        <w:widowControl/>
        <w:tabs>
          <w:tab w:val="clear" w:pos="708"/>
          <w:tab w:val="left" w:pos="1134" w:leader="none"/>
        </w:tabs>
        <w:spacing w:before="0" w:after="240"/>
        <w:ind w:left="0" w:firstLine="709"/>
        <w:contextualSpacing/>
        <w:jc w:val="right"/>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z w:val="24"/>
          <w:szCs w:val="24"/>
        </w:rPr>
        <w:t>района Волгоградской области</w:t>
      </w:r>
    </w:p>
    <w:p>
      <w:pPr>
        <w:pStyle w:val="ConsPlusNormal"/>
        <w:jc w:val="center"/>
        <w:rPr>
          <w:b/>
          <w:b/>
          <w:szCs w:val="24"/>
        </w:rPr>
      </w:pPr>
      <w:r>
        <w:rPr>
          <w:b/>
          <w:szCs w:val="24"/>
        </w:rPr>
      </w:r>
      <w:bookmarkStart w:id="2" w:name="_Hlk94001479"/>
      <w:bookmarkStart w:id="3" w:name="_Hlk94001479"/>
      <w:bookmarkEnd w:id="3"/>
    </w:p>
    <w:p>
      <w:pPr>
        <w:pStyle w:val="Normal"/>
        <w:jc w:val="center"/>
        <w:rPr>
          <w:rFonts w:ascii="Times New Roman" w:hAnsi="Times New Roman"/>
          <w:b/>
          <w:b/>
          <w:bCs/>
          <w:color w:val="auto"/>
          <w:sz w:val="24"/>
          <w:szCs w:val="24"/>
        </w:rPr>
      </w:pPr>
      <w:r>
        <w:rPr>
          <w:rFonts w:ascii="Times New Roman" w:hAnsi="Times New Roman"/>
          <w:b/>
          <w:bCs/>
          <w:color w:val="auto"/>
          <w:sz w:val="24"/>
          <w:szCs w:val="24"/>
        </w:rPr>
        <w:t>Перечень индикаторов риска</w:t>
      </w:r>
    </w:p>
    <w:p>
      <w:pPr>
        <w:pStyle w:val="Normal"/>
        <w:jc w:val="center"/>
        <w:rPr>
          <w:rFonts w:ascii="Times New Roman" w:hAnsi="Times New Roman"/>
          <w:b/>
          <w:b/>
          <w:bCs/>
          <w:color w:val="auto"/>
          <w:sz w:val="24"/>
          <w:szCs w:val="24"/>
        </w:rPr>
      </w:pPr>
      <w:r>
        <w:rPr>
          <w:rFonts w:ascii="Times New Roman" w:hAnsi="Times New Roman"/>
          <w:b/>
          <w:bCs/>
          <w:color w:val="auto"/>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Царицынском </w:t>
      </w:r>
      <w:r>
        <w:rPr>
          <w:rFonts w:ascii="Times New Roman" w:hAnsi="Times New Roman"/>
          <w:b/>
          <w:bCs/>
          <w:sz w:val="24"/>
          <w:szCs w:val="24"/>
        </w:rPr>
        <w:t>сельском поселении Городищенского муниципального района Волгоградской области</w:t>
      </w:r>
    </w:p>
    <w:p>
      <w:pPr>
        <w:pStyle w:val="Normal"/>
        <w:jc w:val="both"/>
        <w:rPr>
          <w:rFonts w:ascii="Times New Roman" w:hAnsi="Times New Roman"/>
          <w:color w:val="auto"/>
          <w:sz w:val="24"/>
          <w:szCs w:val="24"/>
        </w:rPr>
      </w:pPr>
      <w:r>
        <w:rPr>
          <w:rFonts w:ascii="Times New Roman" w:hAnsi="Times New Roman"/>
          <w:color w:val="auto"/>
          <w:sz w:val="24"/>
          <w:szCs w:val="24"/>
        </w:rPr>
      </w:r>
    </w:p>
    <w:p>
      <w:pPr>
        <w:pStyle w:val="Normal"/>
        <w:widowControl w:val="false"/>
        <w:bidi w:val="0"/>
        <w:spacing w:lineRule="auto" w:line="240" w:before="0" w:after="0"/>
        <w:ind w:left="0" w:right="0" w:firstLine="680"/>
        <w:jc w:val="both"/>
        <w:rPr/>
      </w:pPr>
      <w:r>
        <w:rPr>
          <w:rFonts w:ascii="Times New Roman" w:hAnsi="Times New Roman"/>
          <w:color w:val="auto"/>
          <w:sz w:val="24"/>
          <w:szCs w:val="24"/>
        </w:rPr>
        <w:t>1. В отношении перевозок пассажиров по муниципальным маршрутам регулярных перевозок:</w:t>
      </w:r>
    </w:p>
    <w:p>
      <w:pPr>
        <w:pStyle w:val="Normal"/>
        <w:widowControl w:val="false"/>
        <w:bidi w:val="0"/>
        <w:spacing w:lineRule="auto" w:line="240" w:before="0" w:after="0"/>
        <w:ind w:left="0" w:right="0" w:firstLine="680"/>
        <w:jc w:val="both"/>
        <w:rPr/>
      </w:pPr>
      <w:r>
        <w:rPr>
          <w:rFonts w:ascii="Times New Roman" w:hAnsi="Times New Roman"/>
          <w:color w:val="auto"/>
          <w:sz w:val="24"/>
          <w:szCs w:val="24"/>
        </w:rPr>
        <w:t>- поступление в течение 30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w:t>
      </w:r>
    </w:p>
    <w:p>
      <w:pPr>
        <w:pStyle w:val="Normal"/>
        <w:widowControl w:val="false"/>
        <w:bidi w:val="0"/>
        <w:spacing w:lineRule="auto" w:line="240" w:before="0" w:after="0"/>
        <w:ind w:left="0" w:right="0" w:firstLine="680"/>
        <w:jc w:val="both"/>
        <w:rPr/>
      </w:pPr>
      <w:r>
        <w:rPr>
          <w:rFonts w:ascii="Times New Roman" w:hAnsi="Times New Roman"/>
          <w:color w:val="auto"/>
          <w:sz w:val="24"/>
          <w:szCs w:val="24"/>
        </w:rPr>
        <w:t>-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11.33 Кодекса Российской Федерации об административных правонарушениях, при осуществлении  перевозок по муниципальным маршрутам регулярных перевозок в течение девяноста календарных дней со дня проведения последнего контрольного мероприятия в отношении контролируемого лица;</w:t>
      </w:r>
    </w:p>
    <w:p>
      <w:pPr>
        <w:pStyle w:val="Normal"/>
        <w:widowControl w:val="false"/>
        <w:bidi w:val="0"/>
        <w:spacing w:lineRule="auto" w:line="240" w:before="0" w:after="0"/>
        <w:ind w:left="0" w:right="0" w:firstLine="680"/>
        <w:jc w:val="both"/>
        <w:rPr/>
      </w:pPr>
      <w:r>
        <w:rPr>
          <w:rFonts w:ascii="Times New Roman" w:hAnsi="Times New Roman"/>
          <w:color w:val="auto"/>
          <w:sz w:val="24"/>
          <w:szCs w:val="24"/>
        </w:rPr>
        <w:t>2. В отношении дорожного хозяйства:</w:t>
      </w:r>
    </w:p>
    <w:p>
      <w:pPr>
        <w:pStyle w:val="Normal"/>
        <w:widowControl w:val="false"/>
        <w:bidi w:val="0"/>
        <w:spacing w:lineRule="auto" w:line="240" w:before="0" w:after="0"/>
        <w:ind w:left="0" w:right="0" w:firstLine="680"/>
        <w:jc w:val="both"/>
        <w:rPr>
          <w:rFonts w:ascii="Times New Roman" w:hAnsi="Times New Roman"/>
          <w:color w:val="auto"/>
          <w:sz w:val="24"/>
          <w:szCs w:val="24"/>
        </w:rPr>
      </w:pPr>
      <w:r>
        <w:rPr>
          <w:rFonts w:ascii="Times New Roman" w:hAnsi="Times New Roman"/>
          <w:color w:val="auto"/>
          <w:sz w:val="24"/>
          <w:szCs w:val="24"/>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sectPr>
      <w:headerReference w:type="default" r:id="rId3"/>
      <w:type w:val="nextPage"/>
      <w:pgSz w:w="11906" w:h="16838"/>
      <w:pgMar w:left="1559" w:right="1276" w:header="709" w:top="766" w:footer="0" w:bottom="851" w:gutter="0"/>
      <w:pgNumType w:start="1"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XO Thame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rFonts w:ascii="Times New Roman" w:hAnsi="Times New Roman"/>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pPr>
      <w:pStyle w:val="Style28"/>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555f"/>
    <w:pPr>
      <w:widowControl w:val="false"/>
      <w:suppressAutoHyphens w:val="true"/>
      <w:bidi w:val="0"/>
      <w:spacing w:lineRule="auto" w:line="240" w:before="0" w:after="0"/>
      <w:jc w:val="left"/>
    </w:pPr>
    <w:rPr>
      <w:rFonts w:ascii="Arial" w:hAnsi="Arial" w:eastAsia="Times New Roman" w:cs="Times New Roman"/>
      <w:color w:val="000000"/>
      <w:kern w:val="0"/>
      <w:sz w:val="20"/>
      <w:szCs w:val="20"/>
      <w:lang w:val="ru-RU" w:eastAsia="ru-RU" w:bidi="ar-SA"/>
    </w:rPr>
  </w:style>
  <w:style w:type="paragraph" w:styleId="1">
    <w:name w:val="Heading 1"/>
    <w:basedOn w:val="Normal"/>
    <w:next w:val="Normal"/>
    <w:link w:val="10"/>
    <w:uiPriority w:val="9"/>
    <w:qFormat/>
    <w:rsid w:val="0044555f"/>
    <w:pPr>
      <w:widowControl/>
      <w:spacing w:lineRule="auto" w:line="276" w:before="120" w:after="120"/>
      <w:outlineLvl w:val="0"/>
    </w:pPr>
    <w:rPr>
      <w:rFonts w:ascii="XO Thames" w:hAnsi="XO Thames"/>
      <w:b/>
      <w:color w:val="auto"/>
      <w:sz w:val="32"/>
    </w:rPr>
  </w:style>
  <w:style w:type="paragraph" w:styleId="2">
    <w:name w:val="Heading 2"/>
    <w:basedOn w:val="Normal"/>
    <w:next w:val="Normal"/>
    <w:link w:val="20"/>
    <w:uiPriority w:val="9"/>
    <w:qFormat/>
    <w:rsid w:val="0044555f"/>
    <w:pPr>
      <w:widowControl/>
      <w:spacing w:lineRule="auto" w:line="276" w:before="120" w:after="120"/>
      <w:outlineLvl w:val="1"/>
    </w:pPr>
    <w:rPr>
      <w:rFonts w:ascii="XO Thames" w:hAnsi="XO Thames"/>
      <w:b/>
      <w:color w:val="00A0FF"/>
      <w:sz w:val="26"/>
    </w:rPr>
  </w:style>
  <w:style w:type="paragraph" w:styleId="3">
    <w:name w:val="Heading 3"/>
    <w:basedOn w:val="Normal"/>
    <w:next w:val="Normal"/>
    <w:link w:val="30"/>
    <w:uiPriority w:val="9"/>
    <w:qFormat/>
    <w:rsid w:val="0044555f"/>
    <w:pPr>
      <w:widowControl/>
      <w:spacing w:lineRule="auto" w:line="276" w:before="0" w:after="200"/>
      <w:outlineLvl w:val="2"/>
    </w:pPr>
    <w:rPr>
      <w:rFonts w:ascii="XO Thames" w:hAnsi="XO Thames"/>
      <w:b/>
      <w:i/>
    </w:rPr>
  </w:style>
  <w:style w:type="paragraph" w:styleId="4">
    <w:name w:val="Heading 4"/>
    <w:basedOn w:val="Normal"/>
    <w:next w:val="Normal"/>
    <w:link w:val="40"/>
    <w:uiPriority w:val="9"/>
    <w:qFormat/>
    <w:rsid w:val="0044555f"/>
    <w:pPr>
      <w:widowControl/>
      <w:spacing w:lineRule="auto" w:line="276" w:before="120" w:after="120"/>
      <w:outlineLvl w:val="3"/>
    </w:pPr>
    <w:rPr>
      <w:rFonts w:ascii="XO Thames" w:hAnsi="XO Thames"/>
      <w:b/>
      <w:color w:val="595959"/>
      <w:sz w:val="26"/>
    </w:rPr>
  </w:style>
  <w:style w:type="paragraph" w:styleId="5">
    <w:name w:val="Heading 5"/>
    <w:basedOn w:val="Normal"/>
    <w:next w:val="Normal"/>
    <w:link w:val="50"/>
    <w:uiPriority w:val="9"/>
    <w:qFormat/>
    <w:rsid w:val="0044555f"/>
    <w:pPr>
      <w:widowControl/>
      <w:spacing w:lineRule="auto" w:line="276" w:before="120" w:after="120"/>
      <w:outlineLvl w:val="4"/>
    </w:pPr>
    <w:rPr>
      <w:rFonts w:ascii="XO Thames" w:hAnsi="XO Thames"/>
      <w:b/>
      <w:sz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4555f"/>
    <w:rPr>
      <w:rFonts w:ascii="XO Thames" w:hAnsi="XO Thames" w:eastAsia="Times New Roman" w:cs="Times New Roman"/>
      <w:b/>
      <w:sz w:val="32"/>
      <w:szCs w:val="20"/>
      <w:lang w:eastAsia="ru-RU"/>
    </w:rPr>
  </w:style>
  <w:style w:type="character" w:styleId="21" w:customStyle="1">
    <w:name w:val="Заголовок 2 Знак"/>
    <w:basedOn w:val="DefaultParagraphFont"/>
    <w:link w:val="2"/>
    <w:uiPriority w:val="9"/>
    <w:qFormat/>
    <w:rsid w:val="0044555f"/>
    <w:rPr>
      <w:rFonts w:ascii="XO Thames" w:hAnsi="XO Thames" w:eastAsia="Times New Roman" w:cs="Times New Roman"/>
      <w:b/>
      <w:color w:val="00A0FF"/>
      <w:sz w:val="26"/>
      <w:szCs w:val="20"/>
      <w:lang w:eastAsia="ru-RU"/>
    </w:rPr>
  </w:style>
  <w:style w:type="character" w:styleId="31" w:customStyle="1">
    <w:name w:val="Заголовок 3 Знак"/>
    <w:basedOn w:val="DefaultParagraphFont"/>
    <w:link w:val="3"/>
    <w:uiPriority w:val="9"/>
    <w:qFormat/>
    <w:rsid w:val="0044555f"/>
    <w:rPr>
      <w:rFonts w:ascii="XO Thames" w:hAnsi="XO Thames" w:eastAsia="Times New Roman" w:cs="Times New Roman"/>
      <w:b/>
      <w:i/>
      <w:color w:val="000000"/>
      <w:sz w:val="20"/>
      <w:szCs w:val="20"/>
      <w:lang w:eastAsia="ru-RU"/>
    </w:rPr>
  </w:style>
  <w:style w:type="character" w:styleId="41" w:customStyle="1">
    <w:name w:val="Заголовок 4 Знак"/>
    <w:basedOn w:val="DefaultParagraphFont"/>
    <w:link w:val="4"/>
    <w:uiPriority w:val="9"/>
    <w:qFormat/>
    <w:rsid w:val="0044555f"/>
    <w:rPr>
      <w:rFonts w:ascii="XO Thames" w:hAnsi="XO Thames" w:eastAsia="Times New Roman" w:cs="Times New Roman"/>
      <w:b/>
      <w:color w:val="595959"/>
      <w:sz w:val="26"/>
      <w:szCs w:val="20"/>
      <w:lang w:eastAsia="ru-RU"/>
    </w:rPr>
  </w:style>
  <w:style w:type="character" w:styleId="51" w:customStyle="1">
    <w:name w:val="Заголовок 5 Знак"/>
    <w:basedOn w:val="DefaultParagraphFont"/>
    <w:link w:val="5"/>
    <w:uiPriority w:val="9"/>
    <w:qFormat/>
    <w:rsid w:val="0044555f"/>
    <w:rPr>
      <w:rFonts w:ascii="XO Thames" w:hAnsi="XO Thames" w:eastAsia="Times New Roman" w:cs="Times New Roman"/>
      <w:b/>
      <w:color w:val="000000"/>
      <w:szCs w:val="20"/>
      <w:lang w:eastAsia="ru-RU"/>
    </w:rPr>
  </w:style>
  <w:style w:type="character" w:styleId="12" w:customStyle="1">
    <w:name w:val="Обычный1"/>
    <w:qFormat/>
    <w:rsid w:val="0044555f"/>
    <w:rPr>
      <w:rFonts w:ascii="Arial" w:hAnsi="Arial"/>
      <w:sz w:val="20"/>
    </w:rPr>
  </w:style>
  <w:style w:type="character" w:styleId="22" w:customStyle="1">
    <w:name w:val="Оглавление 2 Знак"/>
    <w:link w:val="21"/>
    <w:qFormat/>
    <w:locked/>
    <w:rsid w:val="0044555f"/>
    <w:rPr>
      <w:rFonts w:ascii="Calibri" w:hAnsi="Calibri" w:eastAsia="Times New Roman" w:cs="Times New Roman"/>
      <w:color w:val="000000"/>
      <w:szCs w:val="20"/>
      <w:lang w:eastAsia="ru-RU"/>
    </w:rPr>
  </w:style>
  <w:style w:type="character" w:styleId="42" w:customStyle="1">
    <w:name w:val="Оглавление 4 Знак"/>
    <w:link w:val="41"/>
    <w:qFormat/>
    <w:locked/>
    <w:rsid w:val="0044555f"/>
    <w:rPr>
      <w:rFonts w:ascii="Calibri" w:hAnsi="Calibri" w:eastAsia="Times New Roman" w:cs="Times New Roman"/>
      <w:color w:val="000000"/>
      <w:szCs w:val="20"/>
      <w:lang w:eastAsia="ru-RU"/>
    </w:rPr>
  </w:style>
  <w:style w:type="character" w:styleId="Style9" w:customStyle="1">
    <w:name w:val="Нижний колонтитул Знак"/>
    <w:basedOn w:val="DefaultParagraphFont"/>
    <w:link w:val="a3"/>
    <w:uiPriority w:val="99"/>
    <w:qFormat/>
    <w:rsid w:val="0044555f"/>
    <w:rPr>
      <w:rFonts w:ascii="Arial" w:hAnsi="Arial" w:eastAsia="Times New Roman" w:cs="Times New Roman"/>
      <w:sz w:val="20"/>
      <w:szCs w:val="20"/>
      <w:lang w:eastAsia="ru-RU"/>
    </w:rPr>
  </w:style>
  <w:style w:type="character" w:styleId="6" w:customStyle="1">
    <w:name w:val="Оглавление 6 Знак"/>
    <w:link w:val="6"/>
    <w:qFormat/>
    <w:locked/>
    <w:rsid w:val="0044555f"/>
    <w:rPr>
      <w:rFonts w:ascii="Calibri" w:hAnsi="Calibri" w:eastAsia="Times New Roman" w:cs="Times New Roman"/>
      <w:color w:val="000000"/>
      <w:szCs w:val="20"/>
      <w:lang w:eastAsia="ru-RU"/>
    </w:rPr>
  </w:style>
  <w:style w:type="character" w:styleId="7" w:customStyle="1">
    <w:name w:val="Оглавление 7 Знак"/>
    <w:link w:val="7"/>
    <w:qFormat/>
    <w:locked/>
    <w:rsid w:val="0044555f"/>
    <w:rPr>
      <w:rFonts w:ascii="Calibri" w:hAnsi="Calibri" w:eastAsia="Times New Roman" w:cs="Times New Roman"/>
      <w:color w:val="000000"/>
      <w:szCs w:val="20"/>
      <w:lang w:eastAsia="ru-RU"/>
    </w:rPr>
  </w:style>
  <w:style w:type="character" w:styleId="ConsPlusNormal1" w:customStyle="1">
    <w:name w:val="ConsPlusNormal1"/>
    <w:link w:val="ConsPlusNormal"/>
    <w:qFormat/>
    <w:locked/>
    <w:rsid w:val="0044555f"/>
    <w:rPr>
      <w:rFonts w:ascii="Times New Roman" w:hAnsi="Times New Roman" w:eastAsia="Times New Roman" w:cs="Times New Roman"/>
      <w:sz w:val="24"/>
      <w:lang w:eastAsia="ru-RU"/>
    </w:rPr>
  </w:style>
  <w:style w:type="character" w:styleId="32" w:customStyle="1">
    <w:name w:val="Оглавление 3 Знак"/>
    <w:link w:val="31"/>
    <w:qFormat/>
    <w:locked/>
    <w:rsid w:val="0044555f"/>
    <w:rPr>
      <w:rFonts w:ascii="Calibri" w:hAnsi="Calibri" w:eastAsia="Times New Roman" w:cs="Times New Roman"/>
      <w:color w:val="000000"/>
      <w:szCs w:val="20"/>
      <w:lang w:eastAsia="ru-RU"/>
    </w:rPr>
  </w:style>
  <w:style w:type="character" w:styleId="Style10">
    <w:name w:val="Привязка сноски"/>
    <w:rPr>
      <w:rFonts w:ascii="Calibri" w:hAnsi="Calibri" w:eastAsia="Times New Roman" w:cs="Times New Roman"/>
      <w:sz w:val="20"/>
      <w:szCs w:val="20"/>
      <w:vertAlign w:val="superscript"/>
      <w:lang w:eastAsia="ru-RU"/>
    </w:rPr>
  </w:style>
  <w:style w:type="character" w:styleId="FootnoteCharacters">
    <w:name w:val="Footnote Characters"/>
    <w:link w:val="13"/>
    <w:qFormat/>
    <w:rsid w:val="0044555f"/>
    <w:rPr>
      <w:rFonts w:ascii="Calibri" w:hAnsi="Calibri" w:eastAsia="Times New Roman" w:cs="Times New Roman"/>
      <w:sz w:val="20"/>
      <w:szCs w:val="20"/>
      <w:vertAlign w:val="superscript"/>
      <w:lang w:eastAsia="ru-RU"/>
    </w:rPr>
  </w:style>
  <w:style w:type="character" w:styleId="Style11" w:customStyle="1">
    <w:name w:val="Текст выноски Знак"/>
    <w:basedOn w:val="DefaultParagraphFont"/>
    <w:link w:val="a6"/>
    <w:uiPriority w:val="99"/>
    <w:qFormat/>
    <w:rsid w:val="0044555f"/>
    <w:rPr>
      <w:rFonts w:ascii="Tahoma" w:hAnsi="Tahoma" w:eastAsia="Times New Roman" w:cs="Times New Roman"/>
      <w:sz w:val="16"/>
      <w:szCs w:val="20"/>
      <w:lang w:eastAsia="ru-RU"/>
    </w:rPr>
  </w:style>
  <w:style w:type="character" w:styleId="Style12" w:customStyle="1">
    <w:name w:val="Абзац списка Знак"/>
    <w:link w:val="a8"/>
    <w:qFormat/>
    <w:locked/>
    <w:rsid w:val="0044555f"/>
    <w:rPr>
      <w:rFonts w:ascii="Arial" w:hAnsi="Arial" w:eastAsia="Times New Roman" w:cs="Times New Roman"/>
      <w:sz w:val="20"/>
      <w:szCs w:val="20"/>
      <w:lang w:eastAsia="ru-RU"/>
    </w:rPr>
  </w:style>
  <w:style w:type="character" w:styleId="Style13">
    <w:name w:val="Интернет-ссылка"/>
    <w:link w:val="14"/>
    <w:uiPriority w:val="99"/>
    <w:rsid w:val="0044555f"/>
    <w:rPr>
      <w:rFonts w:ascii="Calibri" w:hAnsi="Calibri" w:eastAsia="Times New Roman" w:cs="Times New Roman"/>
      <w:color w:val="0000FF"/>
      <w:sz w:val="20"/>
      <w:szCs w:val="20"/>
      <w:u w:val="single"/>
      <w:lang w:eastAsia="ru-RU"/>
    </w:rPr>
  </w:style>
  <w:style w:type="character" w:styleId="Footnote1" w:customStyle="1">
    <w:name w:val="Footnote1"/>
    <w:link w:val="Footnote"/>
    <w:qFormat/>
    <w:locked/>
    <w:rsid w:val="0044555f"/>
    <w:rPr>
      <w:rFonts w:ascii="Arial" w:hAnsi="Arial" w:eastAsia="Times New Roman" w:cs="Times New Roman"/>
      <w:sz w:val="20"/>
      <w:szCs w:val="20"/>
      <w:lang w:eastAsia="ru-RU"/>
    </w:rPr>
  </w:style>
  <w:style w:type="character" w:styleId="13" w:customStyle="1">
    <w:name w:val="Оглавление 1 Знак"/>
    <w:link w:val="15"/>
    <w:qFormat/>
    <w:locked/>
    <w:rsid w:val="0044555f"/>
    <w:rPr>
      <w:rFonts w:ascii="XO Thames" w:hAnsi="XO Thames" w:eastAsia="Times New Roman" w:cs="Times New Roman"/>
      <w:b/>
      <w:sz w:val="20"/>
      <w:szCs w:val="20"/>
      <w:lang w:eastAsia="ru-RU"/>
    </w:rPr>
  </w:style>
  <w:style w:type="character" w:styleId="HeaderandFooter1" w:customStyle="1">
    <w:name w:val="Header and Footer1"/>
    <w:link w:val="HeaderandFooter"/>
    <w:qFormat/>
    <w:locked/>
    <w:rsid w:val="0044555f"/>
    <w:rPr>
      <w:rFonts w:ascii="XO Thames" w:hAnsi="XO Thames" w:eastAsia="Times New Roman" w:cs="Calibri"/>
      <w:color w:val="000000"/>
      <w:lang w:eastAsia="ru-RU"/>
    </w:rPr>
  </w:style>
  <w:style w:type="character" w:styleId="9" w:customStyle="1">
    <w:name w:val="Оглавление 9 Знак"/>
    <w:link w:val="9"/>
    <w:qFormat/>
    <w:locked/>
    <w:rsid w:val="0044555f"/>
    <w:rPr>
      <w:rFonts w:ascii="Calibri" w:hAnsi="Calibri" w:eastAsia="Times New Roman" w:cs="Times New Roman"/>
      <w:color w:val="000000"/>
      <w:szCs w:val="20"/>
      <w:lang w:eastAsia="ru-RU"/>
    </w:rPr>
  </w:style>
  <w:style w:type="character" w:styleId="8" w:customStyle="1">
    <w:name w:val="Оглавление 8 Знак"/>
    <w:link w:val="8"/>
    <w:qFormat/>
    <w:locked/>
    <w:rsid w:val="0044555f"/>
    <w:rPr>
      <w:rFonts w:ascii="Calibri" w:hAnsi="Calibri" w:eastAsia="Times New Roman" w:cs="Times New Roman"/>
      <w:color w:val="000000"/>
      <w:szCs w:val="20"/>
      <w:lang w:eastAsia="ru-RU"/>
    </w:rPr>
  </w:style>
  <w:style w:type="character" w:styleId="ConsPlusNonformat1" w:customStyle="1">
    <w:name w:val="ConsPlusNonformat1"/>
    <w:link w:val="ConsPlusNonformat"/>
    <w:qFormat/>
    <w:locked/>
    <w:rsid w:val="0044555f"/>
    <w:rPr>
      <w:rFonts w:ascii="Courier New" w:hAnsi="Courier New" w:eastAsia="Times New Roman" w:cs="Calibri"/>
      <w:color w:val="000000"/>
      <w:lang w:eastAsia="ru-RU"/>
    </w:rPr>
  </w:style>
  <w:style w:type="character" w:styleId="33" w:customStyle="1">
    <w:name w:val="Основной текст с отступом 3 Знак"/>
    <w:basedOn w:val="DefaultParagraphFont"/>
    <w:link w:val="33"/>
    <w:uiPriority w:val="99"/>
    <w:qFormat/>
    <w:rsid w:val="0044555f"/>
    <w:rPr>
      <w:rFonts w:ascii="Times New Roman" w:hAnsi="Times New Roman" w:eastAsia="Times New Roman" w:cs="Times New Roman"/>
      <w:sz w:val="28"/>
      <w:szCs w:val="20"/>
      <w:lang w:eastAsia="ru-RU"/>
    </w:rPr>
  </w:style>
  <w:style w:type="character" w:styleId="52" w:customStyle="1">
    <w:name w:val="Оглавление 5 Знак"/>
    <w:link w:val="51"/>
    <w:qFormat/>
    <w:locked/>
    <w:rsid w:val="0044555f"/>
    <w:rPr>
      <w:rFonts w:ascii="Calibri" w:hAnsi="Calibri" w:eastAsia="Times New Roman" w:cs="Times New Roman"/>
      <w:color w:val="000000"/>
      <w:szCs w:val="20"/>
      <w:lang w:eastAsia="ru-RU"/>
    </w:rPr>
  </w:style>
  <w:style w:type="character" w:styleId="ConsPlusCell1" w:customStyle="1">
    <w:name w:val="ConsPlusCell1"/>
    <w:link w:val="ConsPlusCell"/>
    <w:qFormat/>
    <w:locked/>
    <w:rsid w:val="0044555f"/>
    <w:rPr>
      <w:rFonts w:ascii="Courier New" w:hAnsi="Courier New" w:eastAsia="Times New Roman" w:cs="Calibri"/>
      <w:color w:val="000000"/>
      <w:lang w:eastAsia="ru-RU"/>
    </w:rPr>
  </w:style>
  <w:style w:type="character" w:styleId="Style14" w:customStyle="1">
    <w:name w:val="Верхний колонтитул Знак"/>
    <w:basedOn w:val="DefaultParagraphFont"/>
    <w:link w:val="ab"/>
    <w:uiPriority w:val="99"/>
    <w:qFormat/>
    <w:rsid w:val="0044555f"/>
    <w:rPr>
      <w:rFonts w:ascii="Arial" w:hAnsi="Arial" w:eastAsia="Times New Roman" w:cs="Times New Roman"/>
      <w:sz w:val="20"/>
      <w:szCs w:val="20"/>
      <w:lang w:eastAsia="ru-RU"/>
    </w:rPr>
  </w:style>
  <w:style w:type="character" w:styleId="Style15" w:customStyle="1">
    <w:name w:val="Подзаголовок Знак"/>
    <w:basedOn w:val="DefaultParagraphFont"/>
    <w:link w:val="ad"/>
    <w:uiPriority w:val="11"/>
    <w:qFormat/>
    <w:rsid w:val="0044555f"/>
    <w:rPr>
      <w:rFonts w:ascii="XO Thames" w:hAnsi="XO Thames" w:eastAsia="Times New Roman" w:cs="Times New Roman"/>
      <w:i/>
      <w:color w:val="616161"/>
      <w:sz w:val="24"/>
      <w:szCs w:val="20"/>
      <w:lang w:eastAsia="ru-RU"/>
    </w:rPr>
  </w:style>
  <w:style w:type="character" w:styleId="Toc101" w:customStyle="1">
    <w:name w:val="toc 101"/>
    <w:link w:val="toc10"/>
    <w:qFormat/>
    <w:locked/>
    <w:rsid w:val="0044555f"/>
    <w:rPr>
      <w:rFonts w:ascii="Calibri" w:hAnsi="Calibri" w:eastAsia="Times New Roman" w:cs="Times New Roman"/>
      <w:color w:val="000000"/>
      <w:szCs w:val="20"/>
      <w:lang w:eastAsia="ru-RU"/>
    </w:rPr>
  </w:style>
  <w:style w:type="character" w:styleId="Style16" w:customStyle="1">
    <w:name w:val="Название Знак"/>
    <w:basedOn w:val="DefaultParagraphFont"/>
    <w:link w:val="af"/>
    <w:uiPriority w:val="10"/>
    <w:qFormat/>
    <w:rsid w:val="0044555f"/>
    <w:rPr>
      <w:rFonts w:ascii="XO Thames" w:hAnsi="XO Thames" w:eastAsia="Times New Roman" w:cs="Times New Roman"/>
      <w:b/>
      <w:sz w:val="52"/>
      <w:szCs w:val="20"/>
      <w:lang w:eastAsia="ru-RU"/>
    </w:rPr>
  </w:style>
  <w:style w:type="character" w:styleId="ConsPlusTitle1" w:customStyle="1">
    <w:name w:val="ConsPlusTitle1"/>
    <w:link w:val="ConsPlusTitle"/>
    <w:qFormat/>
    <w:locked/>
    <w:rsid w:val="0044555f"/>
    <w:rPr>
      <w:rFonts w:ascii="Times New Roman" w:hAnsi="Times New Roman" w:eastAsia="Times New Roman" w:cs="Times New Roman"/>
      <w:b/>
      <w:sz w:val="24"/>
      <w:lang w:eastAsia="ru-RU"/>
    </w:rPr>
  </w:style>
  <w:style w:type="character" w:styleId="Style17" w:customStyle="1">
    <w:name w:val="Текст сноски Знак"/>
    <w:basedOn w:val="DefaultParagraphFont"/>
    <w:link w:val="af1"/>
    <w:qFormat/>
    <w:rsid w:val="0044555f"/>
    <w:rPr>
      <w:rFonts w:ascii="Times New Roman" w:hAnsi="Times New Roman" w:eastAsia="Times New Roman" w:cs="Times New Roman"/>
      <w:sz w:val="20"/>
      <w:szCs w:val="20"/>
      <w:lang w:eastAsia="ar-SA"/>
    </w:rPr>
  </w:style>
  <w:style w:type="character" w:styleId="14" w:customStyle="1">
    <w:name w:val="Неразрешенное упоминание1"/>
    <w:uiPriority w:val="99"/>
    <w:semiHidden/>
    <w:unhideWhenUsed/>
    <w:qFormat/>
    <w:rsid w:val="0044555f"/>
    <w:rPr>
      <w:rFonts w:cs="Times New Roman"/>
      <w:color w:val="605E5C"/>
      <w:shd w:fill="E1DFDD" w:val="clear"/>
    </w:rPr>
  </w:style>
  <w:style w:type="character" w:styleId="Annotationreference">
    <w:name w:val="annotation reference"/>
    <w:uiPriority w:val="99"/>
    <w:semiHidden/>
    <w:unhideWhenUsed/>
    <w:qFormat/>
    <w:rsid w:val="0044555f"/>
    <w:rPr>
      <w:rFonts w:cs="Times New Roman"/>
      <w:sz w:val="16"/>
      <w:szCs w:val="16"/>
    </w:rPr>
  </w:style>
  <w:style w:type="character" w:styleId="Style18" w:customStyle="1">
    <w:name w:val="Текст примечания Знак"/>
    <w:basedOn w:val="DefaultParagraphFont"/>
    <w:link w:val="af4"/>
    <w:uiPriority w:val="99"/>
    <w:semiHidden/>
    <w:qFormat/>
    <w:rsid w:val="0044555f"/>
    <w:rPr>
      <w:rFonts w:ascii="Arial" w:hAnsi="Arial" w:eastAsia="Times New Roman" w:cs="Times New Roman"/>
      <w:sz w:val="20"/>
      <w:szCs w:val="20"/>
      <w:lang w:eastAsia="ru-RU"/>
    </w:rPr>
  </w:style>
  <w:style w:type="character" w:styleId="Style19" w:customStyle="1">
    <w:name w:val="Тема примечания Знак"/>
    <w:basedOn w:val="Style18"/>
    <w:link w:val="af6"/>
    <w:uiPriority w:val="99"/>
    <w:semiHidden/>
    <w:qFormat/>
    <w:rsid w:val="0044555f"/>
    <w:rPr>
      <w:rFonts w:ascii="Arial" w:hAnsi="Arial" w:eastAsia="Times New Roman" w:cs="Times New Roman"/>
      <w:b/>
      <w:bCs/>
      <w:sz w:val="20"/>
      <w:szCs w:val="20"/>
      <w:lang w:eastAsia="ru-RU"/>
    </w:rPr>
  </w:style>
  <w:style w:type="character" w:styleId="HTML" w:customStyle="1">
    <w:name w:val="Стандартный HTML Знак"/>
    <w:basedOn w:val="DefaultParagraphFont"/>
    <w:link w:val="HTML"/>
    <w:uiPriority w:val="99"/>
    <w:qFormat/>
    <w:rsid w:val="0044555f"/>
    <w:rPr>
      <w:rFonts w:ascii="Courier New" w:hAnsi="Courier New" w:eastAsia="Times New Roman" w:cs="Courier New"/>
      <w:sz w:val="20"/>
      <w:szCs w:val="20"/>
      <w:lang w:eastAsia="ru-RU"/>
    </w:rPr>
  </w:style>
  <w:style w:type="character" w:styleId="Style20" w:customStyle="1">
    <w:name w:val="Основной текст Знак"/>
    <w:basedOn w:val="DefaultParagraphFont"/>
    <w:link w:val="af8"/>
    <w:uiPriority w:val="99"/>
    <w:semiHidden/>
    <w:qFormat/>
    <w:rsid w:val="005a6bc7"/>
    <w:rPr>
      <w:rFonts w:ascii="Arial" w:hAnsi="Arial" w:eastAsia="Times New Roman" w:cs="Times New Roman"/>
      <w:color w:val="000000"/>
      <w:sz w:val="20"/>
      <w:szCs w:val="20"/>
      <w:lang w:eastAsia="ru-RU"/>
    </w:rPr>
  </w:style>
  <w:style w:type="paragraph" w:styleId="Style21">
    <w:name w:val="Заголовок"/>
    <w:basedOn w:val="Normal"/>
    <w:next w:val="Style22"/>
    <w:qFormat/>
    <w:pPr>
      <w:keepNext w:val="true"/>
      <w:spacing w:before="240" w:after="120"/>
    </w:pPr>
    <w:rPr>
      <w:rFonts w:ascii="Liberation Sans" w:hAnsi="Liberation Sans" w:eastAsia="Microsoft YaHei" w:cs="Arial Unicode MS"/>
      <w:sz w:val="28"/>
      <w:szCs w:val="28"/>
    </w:rPr>
  </w:style>
  <w:style w:type="paragraph" w:styleId="Style22">
    <w:name w:val="Body Text"/>
    <w:basedOn w:val="Normal"/>
    <w:link w:val="af9"/>
    <w:uiPriority w:val="99"/>
    <w:semiHidden/>
    <w:unhideWhenUsed/>
    <w:rsid w:val="005a6bc7"/>
    <w:pPr>
      <w:spacing w:before="0" w:after="120"/>
    </w:pPr>
    <w:rPr/>
  </w:style>
  <w:style w:type="paragraph" w:styleId="Style23">
    <w:name w:val="List"/>
    <w:basedOn w:val="Style22"/>
    <w:pPr/>
    <w:rPr>
      <w:rFonts w:cs="Arial Unicode MS"/>
    </w:rPr>
  </w:style>
  <w:style w:type="paragraph" w:styleId="Style24">
    <w:name w:val="Caption"/>
    <w:basedOn w:val="Normal"/>
    <w:qFormat/>
    <w:pPr>
      <w:suppressLineNumbers/>
      <w:spacing w:before="120" w:after="120"/>
    </w:pPr>
    <w:rPr>
      <w:rFonts w:cs="Arial Unicode MS"/>
      <w:i/>
      <w:iCs/>
      <w:sz w:val="24"/>
      <w:szCs w:val="24"/>
    </w:rPr>
  </w:style>
  <w:style w:type="paragraph" w:styleId="Style25">
    <w:name w:val="Указатель"/>
    <w:basedOn w:val="Normal"/>
    <w:qFormat/>
    <w:pPr>
      <w:suppressLineNumbers/>
    </w:pPr>
    <w:rPr>
      <w:rFonts w:cs="Arial Unicode MS"/>
    </w:rPr>
  </w:style>
  <w:style w:type="paragraph" w:styleId="23">
    <w:name w:val="TOC 2"/>
    <w:basedOn w:val="Normal"/>
    <w:next w:val="Normal"/>
    <w:link w:val="22"/>
    <w:rsid w:val="0044555f"/>
    <w:pPr>
      <w:widowControl/>
      <w:spacing w:lineRule="auto" w:line="276" w:before="0" w:after="200"/>
      <w:ind w:left="200" w:hanging="0"/>
    </w:pPr>
    <w:rPr>
      <w:rFonts w:ascii="Calibri" w:hAnsi="Calibri"/>
      <w:sz w:val="22"/>
    </w:rPr>
  </w:style>
  <w:style w:type="paragraph" w:styleId="43">
    <w:name w:val="TOC 4"/>
    <w:basedOn w:val="Normal"/>
    <w:next w:val="Normal"/>
    <w:link w:val="42"/>
    <w:rsid w:val="0044555f"/>
    <w:pPr>
      <w:widowControl/>
      <w:spacing w:lineRule="auto" w:line="276" w:before="0" w:after="200"/>
      <w:ind w:left="600" w:hanging="0"/>
    </w:pPr>
    <w:rPr>
      <w:rFonts w:ascii="Calibri" w:hAnsi="Calibri"/>
      <w:sz w:val="22"/>
    </w:rPr>
  </w:style>
  <w:style w:type="paragraph" w:styleId="Style26" w:customStyle="1">
    <w:name w:val="Верхний и нижний колонтитулы"/>
    <w:link w:val="HeaderandFooter1"/>
    <w:qFormat/>
    <w:rsid w:val="0044555f"/>
    <w:pPr>
      <w:widowControl/>
      <w:suppressAutoHyphens w:val="true"/>
      <w:bidi w:val="0"/>
      <w:spacing w:lineRule="auto" w:line="360" w:before="0" w:after="200"/>
      <w:jc w:val="left"/>
    </w:pPr>
    <w:rPr>
      <w:rFonts w:ascii="XO Thames" w:hAnsi="XO Thames" w:eastAsia="Times New Roman" w:cs="Calibri"/>
      <w:color w:val="000000"/>
      <w:kern w:val="0"/>
      <w:sz w:val="22"/>
      <w:szCs w:val="22"/>
      <w:lang w:val="ru-RU" w:eastAsia="ru-RU" w:bidi="ar-SA"/>
    </w:rPr>
  </w:style>
  <w:style w:type="paragraph" w:styleId="Style27">
    <w:name w:val="Footer"/>
    <w:basedOn w:val="Normal"/>
    <w:link w:val="a4"/>
    <w:uiPriority w:val="99"/>
    <w:rsid w:val="0044555f"/>
    <w:pPr>
      <w:tabs>
        <w:tab w:val="clear" w:pos="708"/>
        <w:tab w:val="center" w:pos="4677" w:leader="none"/>
        <w:tab w:val="right" w:pos="9355" w:leader="none"/>
      </w:tabs>
    </w:pPr>
    <w:rPr>
      <w:color w:val="auto"/>
    </w:rPr>
  </w:style>
  <w:style w:type="paragraph" w:styleId="61">
    <w:name w:val="TOC 6"/>
    <w:basedOn w:val="Normal"/>
    <w:next w:val="Normal"/>
    <w:link w:val="60"/>
    <w:rsid w:val="0044555f"/>
    <w:pPr>
      <w:widowControl/>
      <w:spacing w:lineRule="auto" w:line="276" w:before="0" w:after="200"/>
      <w:ind w:left="1000" w:hanging="0"/>
    </w:pPr>
    <w:rPr>
      <w:rFonts w:ascii="Calibri" w:hAnsi="Calibri"/>
      <w:sz w:val="22"/>
    </w:rPr>
  </w:style>
  <w:style w:type="paragraph" w:styleId="71">
    <w:name w:val="TOC 7"/>
    <w:basedOn w:val="Normal"/>
    <w:next w:val="Normal"/>
    <w:link w:val="70"/>
    <w:rsid w:val="0044555f"/>
    <w:pPr>
      <w:widowControl/>
      <w:spacing w:lineRule="auto" w:line="276" w:before="0" w:after="200"/>
      <w:ind w:left="1200" w:hanging="0"/>
    </w:pPr>
    <w:rPr>
      <w:rFonts w:ascii="Calibri" w:hAnsi="Calibri"/>
      <w:sz w:val="22"/>
    </w:rPr>
  </w:style>
  <w:style w:type="paragraph" w:styleId="ConsPlusNormal" w:customStyle="1">
    <w:name w:val="ConsPlusNormal"/>
    <w:link w:val="ConsPlusNormal1"/>
    <w:qFormat/>
    <w:rsid w:val="0044555f"/>
    <w:pPr>
      <w:widowControl w:val="false"/>
      <w:suppressAutoHyphens w:val="true"/>
      <w:bidi w:val="0"/>
      <w:spacing w:lineRule="auto" w:line="240" w:before="0" w:after="0"/>
      <w:ind w:firstLine="720"/>
      <w:jc w:val="left"/>
    </w:pPr>
    <w:rPr>
      <w:rFonts w:ascii="Times New Roman" w:hAnsi="Times New Roman" w:eastAsia="Times New Roman" w:cs="Times New Roman"/>
      <w:color w:val="auto"/>
      <w:kern w:val="0"/>
      <w:sz w:val="24"/>
      <w:szCs w:val="22"/>
      <w:lang w:val="ru-RU" w:eastAsia="ru-RU" w:bidi="ar-SA"/>
    </w:rPr>
  </w:style>
  <w:style w:type="paragraph" w:styleId="15" w:customStyle="1">
    <w:name w:val="Основной шрифт абзаца1"/>
    <w:qFormat/>
    <w:rsid w:val="0044555f"/>
    <w:pPr>
      <w:widowControl/>
      <w:suppressAutoHyphens w:val="true"/>
      <w:bidi w:val="0"/>
      <w:spacing w:lineRule="auto" w:line="276" w:before="0" w:after="200"/>
      <w:jc w:val="left"/>
    </w:pPr>
    <w:rPr>
      <w:rFonts w:ascii="Calibri" w:hAnsi="Calibri" w:eastAsia="Times New Roman" w:cs="Times New Roman"/>
      <w:color w:val="000000"/>
      <w:kern w:val="0"/>
      <w:sz w:val="22"/>
      <w:szCs w:val="20"/>
      <w:lang w:val="ru-RU" w:eastAsia="ru-RU" w:bidi="ar-SA"/>
    </w:rPr>
  </w:style>
  <w:style w:type="paragraph" w:styleId="34">
    <w:name w:val="TOC 3"/>
    <w:basedOn w:val="Normal"/>
    <w:next w:val="Normal"/>
    <w:link w:val="32"/>
    <w:rsid w:val="0044555f"/>
    <w:pPr>
      <w:widowControl/>
      <w:spacing w:lineRule="auto" w:line="276" w:before="0" w:after="200"/>
      <w:ind w:left="400" w:hanging="0"/>
    </w:pPr>
    <w:rPr>
      <w:rFonts w:ascii="Calibri" w:hAnsi="Calibri"/>
      <w:sz w:val="22"/>
    </w:rPr>
  </w:style>
  <w:style w:type="paragraph" w:styleId="16" w:customStyle="1">
    <w:name w:val="Знак сноски1"/>
    <w:basedOn w:val="15"/>
    <w:link w:val="a5"/>
    <w:uiPriority w:val="99"/>
    <w:qFormat/>
    <w:rsid w:val="0044555f"/>
    <w:pPr/>
    <w:rPr>
      <w:color w:val="auto"/>
      <w:sz w:val="20"/>
      <w:vertAlign w:val="superscript"/>
    </w:rPr>
  </w:style>
  <w:style w:type="paragraph" w:styleId="BalloonText">
    <w:name w:val="Balloon Text"/>
    <w:basedOn w:val="Normal"/>
    <w:link w:val="a7"/>
    <w:uiPriority w:val="99"/>
    <w:qFormat/>
    <w:rsid w:val="0044555f"/>
    <w:pPr/>
    <w:rPr>
      <w:rFonts w:ascii="Tahoma" w:hAnsi="Tahoma"/>
      <w:color w:val="auto"/>
      <w:sz w:val="16"/>
    </w:rPr>
  </w:style>
  <w:style w:type="paragraph" w:styleId="ListParagraph">
    <w:name w:val="List Paragraph"/>
    <w:basedOn w:val="Normal"/>
    <w:link w:val="a9"/>
    <w:qFormat/>
    <w:rsid w:val="0044555f"/>
    <w:pPr>
      <w:spacing w:before="0" w:after="0"/>
      <w:ind w:left="720" w:hanging="0"/>
      <w:contextualSpacing/>
    </w:pPr>
    <w:rPr>
      <w:color w:val="auto"/>
    </w:rPr>
  </w:style>
  <w:style w:type="paragraph" w:styleId="17" w:customStyle="1">
    <w:name w:val="Гиперссылка1"/>
    <w:basedOn w:val="15"/>
    <w:link w:val="aa"/>
    <w:uiPriority w:val="99"/>
    <w:qFormat/>
    <w:rsid w:val="0044555f"/>
    <w:pPr/>
    <w:rPr>
      <w:color w:val="0000FF"/>
      <w:sz w:val="20"/>
      <w:u w:val="single"/>
    </w:rPr>
  </w:style>
  <w:style w:type="paragraph" w:styleId="Footnote" w:customStyle="1">
    <w:name w:val="Footnote"/>
    <w:basedOn w:val="Normal"/>
    <w:link w:val="Footnote1"/>
    <w:qFormat/>
    <w:rsid w:val="0044555f"/>
    <w:pPr/>
    <w:rPr>
      <w:color w:val="auto"/>
    </w:rPr>
  </w:style>
  <w:style w:type="paragraph" w:styleId="18">
    <w:name w:val="TOC 1"/>
    <w:basedOn w:val="Normal"/>
    <w:next w:val="Normal"/>
    <w:link w:val="16"/>
    <w:rsid w:val="0044555f"/>
    <w:pPr>
      <w:widowControl/>
      <w:spacing w:lineRule="auto" w:line="276" w:before="0" w:after="200"/>
    </w:pPr>
    <w:rPr>
      <w:rFonts w:ascii="XO Thames" w:hAnsi="XO Thames"/>
      <w:b/>
      <w:color w:val="auto"/>
    </w:rPr>
  </w:style>
  <w:style w:type="paragraph" w:styleId="91">
    <w:name w:val="TOC 9"/>
    <w:basedOn w:val="Normal"/>
    <w:next w:val="Normal"/>
    <w:link w:val="90"/>
    <w:rsid w:val="0044555f"/>
    <w:pPr>
      <w:widowControl/>
      <w:spacing w:lineRule="auto" w:line="276" w:before="0" w:after="200"/>
      <w:ind w:left="1600" w:hanging="0"/>
    </w:pPr>
    <w:rPr>
      <w:rFonts w:ascii="Calibri" w:hAnsi="Calibri"/>
      <w:sz w:val="22"/>
    </w:rPr>
  </w:style>
  <w:style w:type="paragraph" w:styleId="81">
    <w:name w:val="TOC 8"/>
    <w:basedOn w:val="Normal"/>
    <w:next w:val="Normal"/>
    <w:link w:val="80"/>
    <w:rsid w:val="0044555f"/>
    <w:pPr>
      <w:widowControl/>
      <w:spacing w:lineRule="auto" w:line="276" w:before="0" w:after="200"/>
      <w:ind w:left="1400" w:hanging="0"/>
    </w:pPr>
    <w:rPr>
      <w:rFonts w:ascii="Calibri" w:hAnsi="Calibri"/>
      <w:sz w:val="22"/>
    </w:rPr>
  </w:style>
  <w:style w:type="paragraph" w:styleId="ConsPlusNonformat" w:customStyle="1">
    <w:name w:val="ConsPlusNonformat"/>
    <w:link w:val="ConsPlusNonformat1"/>
    <w:qFormat/>
    <w:rsid w:val="0044555f"/>
    <w:pPr>
      <w:widowControl w:val="false"/>
      <w:suppressAutoHyphens w:val="true"/>
      <w:bidi w:val="0"/>
      <w:spacing w:lineRule="auto" w:line="240" w:before="0" w:after="0"/>
      <w:jc w:val="left"/>
    </w:pPr>
    <w:rPr>
      <w:rFonts w:ascii="Courier New" w:hAnsi="Courier New" w:eastAsia="Times New Roman" w:cs="Calibri"/>
      <w:color w:val="000000"/>
      <w:kern w:val="0"/>
      <w:sz w:val="22"/>
      <w:szCs w:val="22"/>
      <w:lang w:val="ru-RU" w:eastAsia="ru-RU" w:bidi="ar-SA"/>
    </w:rPr>
  </w:style>
  <w:style w:type="paragraph" w:styleId="BodyTextIndent3">
    <w:name w:val="Body Text Indent 3"/>
    <w:basedOn w:val="Normal"/>
    <w:link w:val="34"/>
    <w:uiPriority w:val="99"/>
    <w:qFormat/>
    <w:rsid w:val="0044555f"/>
    <w:pPr>
      <w:widowControl/>
      <w:ind w:left="1418" w:hanging="1418"/>
      <w:jc w:val="both"/>
    </w:pPr>
    <w:rPr>
      <w:rFonts w:ascii="Times New Roman" w:hAnsi="Times New Roman"/>
      <w:color w:val="auto"/>
      <w:sz w:val="28"/>
    </w:rPr>
  </w:style>
  <w:style w:type="paragraph" w:styleId="53">
    <w:name w:val="TOC 5"/>
    <w:basedOn w:val="Normal"/>
    <w:next w:val="Normal"/>
    <w:link w:val="52"/>
    <w:rsid w:val="0044555f"/>
    <w:pPr>
      <w:widowControl/>
      <w:spacing w:lineRule="auto" w:line="276" w:before="0" w:after="200"/>
      <w:ind w:left="800" w:hanging="0"/>
    </w:pPr>
    <w:rPr>
      <w:rFonts w:ascii="Calibri" w:hAnsi="Calibri"/>
      <w:sz w:val="22"/>
    </w:rPr>
  </w:style>
  <w:style w:type="paragraph" w:styleId="ConsPlusCell" w:customStyle="1">
    <w:name w:val="ConsPlusCell"/>
    <w:link w:val="ConsPlusCell1"/>
    <w:qFormat/>
    <w:rsid w:val="0044555f"/>
    <w:pPr>
      <w:widowControl/>
      <w:suppressAutoHyphens w:val="true"/>
      <w:bidi w:val="0"/>
      <w:spacing w:lineRule="auto" w:line="240" w:before="0" w:after="0"/>
      <w:jc w:val="left"/>
    </w:pPr>
    <w:rPr>
      <w:rFonts w:ascii="Courier New" w:hAnsi="Courier New" w:eastAsia="Times New Roman" w:cs="Calibri"/>
      <w:color w:val="000000"/>
      <w:kern w:val="0"/>
      <w:sz w:val="22"/>
      <w:szCs w:val="22"/>
      <w:lang w:val="ru-RU" w:eastAsia="ru-RU" w:bidi="ar-SA"/>
    </w:rPr>
  </w:style>
  <w:style w:type="paragraph" w:styleId="Style28">
    <w:name w:val="Header"/>
    <w:basedOn w:val="Normal"/>
    <w:link w:val="ac"/>
    <w:uiPriority w:val="99"/>
    <w:rsid w:val="0044555f"/>
    <w:pPr>
      <w:tabs>
        <w:tab w:val="clear" w:pos="708"/>
        <w:tab w:val="center" w:pos="4677" w:leader="none"/>
        <w:tab w:val="right" w:pos="9355" w:leader="none"/>
      </w:tabs>
    </w:pPr>
    <w:rPr>
      <w:color w:val="auto"/>
    </w:rPr>
  </w:style>
  <w:style w:type="paragraph" w:styleId="Style29">
    <w:name w:val="Subtitle"/>
    <w:basedOn w:val="Normal"/>
    <w:next w:val="Normal"/>
    <w:link w:val="ae"/>
    <w:uiPriority w:val="11"/>
    <w:qFormat/>
    <w:rsid w:val="0044555f"/>
    <w:pPr>
      <w:widowControl/>
      <w:spacing w:lineRule="auto" w:line="276" w:before="0" w:after="200"/>
    </w:pPr>
    <w:rPr>
      <w:rFonts w:ascii="XO Thames" w:hAnsi="XO Thames"/>
      <w:i/>
      <w:color w:val="616161"/>
      <w:sz w:val="24"/>
    </w:rPr>
  </w:style>
  <w:style w:type="paragraph" w:styleId="Toc10" w:customStyle="1">
    <w:name w:val="toc 10"/>
    <w:next w:val="Normal"/>
    <w:link w:val="toc101"/>
    <w:qFormat/>
    <w:rsid w:val="0044555f"/>
    <w:pPr>
      <w:widowControl/>
      <w:suppressAutoHyphens w:val="true"/>
      <w:bidi w:val="0"/>
      <w:spacing w:lineRule="auto" w:line="276" w:before="0" w:after="200"/>
      <w:ind w:left="1800" w:hanging="0"/>
      <w:jc w:val="left"/>
    </w:pPr>
    <w:rPr>
      <w:rFonts w:ascii="Calibri" w:hAnsi="Calibri" w:eastAsia="Times New Roman" w:cs="Times New Roman"/>
      <w:color w:val="000000"/>
      <w:kern w:val="0"/>
      <w:sz w:val="22"/>
      <w:szCs w:val="20"/>
      <w:lang w:val="ru-RU" w:eastAsia="ru-RU" w:bidi="ar-SA"/>
    </w:rPr>
  </w:style>
  <w:style w:type="paragraph" w:styleId="Style30">
    <w:name w:val="Title"/>
    <w:basedOn w:val="Normal"/>
    <w:next w:val="Normal"/>
    <w:link w:val="af0"/>
    <w:uiPriority w:val="10"/>
    <w:qFormat/>
    <w:rsid w:val="0044555f"/>
    <w:pPr>
      <w:widowControl/>
      <w:spacing w:lineRule="auto" w:line="276" w:before="0" w:after="200"/>
    </w:pPr>
    <w:rPr>
      <w:rFonts w:ascii="XO Thames" w:hAnsi="XO Thames"/>
      <w:b/>
      <w:color w:val="auto"/>
      <w:sz w:val="52"/>
    </w:rPr>
  </w:style>
  <w:style w:type="paragraph" w:styleId="ConsPlusTitle" w:customStyle="1">
    <w:name w:val="ConsPlusTitle"/>
    <w:link w:val="ConsPlusTitle1"/>
    <w:qFormat/>
    <w:rsid w:val="0044555f"/>
    <w:pPr>
      <w:widowControl w:val="false"/>
      <w:suppressAutoHyphens w:val="true"/>
      <w:bidi w:val="0"/>
      <w:spacing w:lineRule="auto" w:line="240" w:before="0" w:after="0"/>
      <w:jc w:val="left"/>
    </w:pPr>
    <w:rPr>
      <w:rFonts w:ascii="Times New Roman" w:hAnsi="Times New Roman" w:eastAsia="Times New Roman" w:cs="Times New Roman"/>
      <w:b/>
      <w:color w:val="auto"/>
      <w:kern w:val="0"/>
      <w:sz w:val="24"/>
      <w:szCs w:val="22"/>
      <w:lang w:val="ru-RU" w:eastAsia="ru-RU" w:bidi="ar-SA"/>
    </w:rPr>
  </w:style>
  <w:style w:type="paragraph" w:styleId="Style31">
    <w:name w:val="Footnote Text"/>
    <w:basedOn w:val="Normal"/>
    <w:link w:val="af2"/>
    <w:rsid w:val="0044555f"/>
    <w:pPr>
      <w:widowControl/>
      <w:suppressAutoHyphens w:val="true"/>
    </w:pPr>
    <w:rPr>
      <w:rFonts w:ascii="Times New Roman" w:hAnsi="Times New Roman"/>
      <w:color w:val="auto"/>
      <w:lang w:eastAsia="ar-SA"/>
    </w:rPr>
  </w:style>
  <w:style w:type="paragraph" w:styleId="Annotationtext">
    <w:name w:val="annotation text"/>
    <w:basedOn w:val="Normal"/>
    <w:link w:val="af5"/>
    <w:uiPriority w:val="99"/>
    <w:semiHidden/>
    <w:unhideWhenUsed/>
    <w:qFormat/>
    <w:rsid w:val="0044555f"/>
    <w:pPr/>
    <w:rPr>
      <w:color w:val="auto"/>
    </w:rPr>
  </w:style>
  <w:style w:type="paragraph" w:styleId="Annotationsubject">
    <w:name w:val="annotation subject"/>
    <w:basedOn w:val="Annotationtext"/>
    <w:next w:val="Annotationtext"/>
    <w:link w:val="af7"/>
    <w:uiPriority w:val="99"/>
    <w:semiHidden/>
    <w:unhideWhenUsed/>
    <w:qFormat/>
    <w:rsid w:val="0044555f"/>
    <w:pPr/>
    <w:rPr>
      <w:b/>
      <w:bCs/>
    </w:rPr>
  </w:style>
  <w:style w:type="paragraph" w:styleId="HTMLPreformatted">
    <w:name w:val="HTML Preformatted"/>
    <w:basedOn w:val="Normal"/>
    <w:link w:val="HTML0"/>
    <w:uiPriority w:val="99"/>
    <w:unhideWhenUsed/>
    <w:qFormat/>
    <w:rsid w:val="0044555f"/>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7068-DBD0-4AC7-9676-69CA563F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LibreOffice/7.0.3.1$Windows_X86_64 LibreOffice_project/d7547858d014d4cf69878db179d326fc3483e082</Application>
  <Pages>2</Pages>
  <Words>475</Words>
  <Characters>3604</Characters>
  <CharactersWithSpaces>4303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2023-06-21T16:18:00Z</dcterms:created>
  <dc:creator>SASHA</dc:creator>
  <dc:description/>
  <dc:language>ru-RU</dc:language>
  <cp:lastModifiedBy/>
  <cp:lastPrinted>2023-06-22T11:19:00Z</cp:lastPrinted>
  <dcterms:modified xsi:type="dcterms:W3CDTF">2023-06-26T15:44:13Z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