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FD" w:rsidRPr="002102FD" w:rsidRDefault="002102FD" w:rsidP="002102FD">
      <w:pPr>
        <w:widowControl/>
        <w:suppressAutoHyphens/>
        <w:jc w:val="center"/>
        <w:rPr>
          <w:rFonts w:ascii="Times New Roman" w:hAnsi="Times New Roman"/>
          <w:b/>
          <w:bCs/>
          <w:color w:val="auto"/>
          <w:sz w:val="36"/>
          <w:szCs w:val="36"/>
          <w:lang w:eastAsia="zh-CN"/>
        </w:rPr>
      </w:pPr>
      <w:r w:rsidRPr="002102FD">
        <w:rPr>
          <w:rFonts w:ascii="Times New Roman" w:hAnsi="Times New Roman"/>
          <w:noProof/>
          <w:color w:val="auto"/>
          <w:sz w:val="28"/>
          <w:szCs w:val="28"/>
        </w:rPr>
        <w:drawing>
          <wp:inline distT="0" distB="0" distL="0" distR="0" wp14:anchorId="184BD75C" wp14:editId="3091A277">
            <wp:extent cx="626110" cy="950595"/>
            <wp:effectExtent l="0" t="0" r="2540" b="190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0" t="-46" r="-70" b="-46"/>
                    <a:stretch>
                      <a:fillRect/>
                    </a:stretch>
                  </pic:blipFill>
                  <pic:spPr bwMode="auto">
                    <a:xfrm>
                      <a:off x="0" y="0"/>
                      <a:ext cx="626110" cy="950595"/>
                    </a:xfrm>
                    <a:prstGeom prst="rect">
                      <a:avLst/>
                    </a:prstGeom>
                    <a:solidFill>
                      <a:srgbClr val="FFFFFF"/>
                    </a:solidFill>
                    <a:ln>
                      <a:noFill/>
                    </a:ln>
                  </pic:spPr>
                </pic:pic>
              </a:graphicData>
            </a:graphic>
          </wp:inline>
        </w:drawing>
      </w:r>
    </w:p>
    <w:p w:rsidR="002102FD" w:rsidRPr="00437D41" w:rsidRDefault="002102FD" w:rsidP="002102FD">
      <w:pPr>
        <w:widowControl/>
        <w:suppressAutoHyphens/>
        <w:jc w:val="center"/>
        <w:rPr>
          <w:rFonts w:ascii="Times New Roman" w:hAnsi="Times New Roman"/>
          <w:color w:val="auto"/>
          <w:sz w:val="28"/>
          <w:szCs w:val="28"/>
          <w:lang w:eastAsia="zh-CN"/>
        </w:rPr>
      </w:pPr>
      <w:r w:rsidRPr="00437D41">
        <w:rPr>
          <w:rFonts w:ascii="Times New Roman" w:hAnsi="Times New Roman"/>
          <w:b/>
          <w:bCs/>
          <w:color w:val="auto"/>
          <w:sz w:val="28"/>
          <w:szCs w:val="28"/>
          <w:lang w:eastAsia="zh-CN"/>
        </w:rPr>
        <w:t>СОВЕТ ДЕПУТАТОВ</w:t>
      </w:r>
    </w:p>
    <w:p w:rsidR="002102FD" w:rsidRPr="00437D41" w:rsidRDefault="002102FD" w:rsidP="002102FD">
      <w:pPr>
        <w:widowControl/>
        <w:suppressAutoHyphens/>
        <w:jc w:val="center"/>
        <w:rPr>
          <w:rFonts w:ascii="Times New Roman" w:hAnsi="Times New Roman"/>
          <w:color w:val="auto"/>
          <w:sz w:val="28"/>
          <w:szCs w:val="28"/>
          <w:lang w:eastAsia="zh-CN"/>
        </w:rPr>
      </w:pPr>
      <w:r w:rsidRPr="00437D41">
        <w:rPr>
          <w:rFonts w:ascii="Times New Roman" w:hAnsi="Times New Roman"/>
          <w:b/>
          <w:bCs/>
          <w:color w:val="auto"/>
          <w:sz w:val="28"/>
          <w:szCs w:val="28"/>
          <w:lang w:eastAsia="zh-CN"/>
        </w:rPr>
        <w:t>ЦАРИЦЫНСКОГО СЕЛЬСКОГО ПОСЕЛЕНИЯ</w:t>
      </w:r>
    </w:p>
    <w:p w:rsidR="002102FD" w:rsidRPr="00437D41" w:rsidRDefault="002102FD" w:rsidP="002102FD">
      <w:pPr>
        <w:widowControl/>
        <w:suppressAutoHyphens/>
        <w:jc w:val="center"/>
        <w:rPr>
          <w:rFonts w:ascii="Times New Roman" w:hAnsi="Times New Roman"/>
          <w:color w:val="auto"/>
          <w:sz w:val="28"/>
          <w:szCs w:val="28"/>
          <w:lang w:eastAsia="zh-CN"/>
        </w:rPr>
      </w:pPr>
      <w:r w:rsidRPr="00437D41">
        <w:rPr>
          <w:rFonts w:ascii="Times New Roman" w:hAnsi="Times New Roman"/>
          <w:b/>
          <w:bCs/>
          <w:color w:val="auto"/>
          <w:sz w:val="28"/>
          <w:szCs w:val="28"/>
          <w:lang w:eastAsia="zh-CN"/>
        </w:rPr>
        <w:t>ГОРОДИЩЕНСКОГО РАЙОНА</w:t>
      </w:r>
    </w:p>
    <w:p w:rsidR="002102FD" w:rsidRPr="00437D41" w:rsidRDefault="002102FD" w:rsidP="002102FD">
      <w:pPr>
        <w:widowControl/>
        <w:suppressAutoHyphens/>
        <w:jc w:val="center"/>
        <w:rPr>
          <w:rFonts w:ascii="Times New Roman" w:hAnsi="Times New Roman"/>
          <w:color w:val="auto"/>
          <w:sz w:val="28"/>
          <w:szCs w:val="28"/>
          <w:lang w:eastAsia="zh-CN"/>
        </w:rPr>
      </w:pPr>
      <w:r w:rsidRPr="00437D41">
        <w:rPr>
          <w:rFonts w:ascii="Times New Roman" w:hAnsi="Times New Roman"/>
          <w:b/>
          <w:bCs/>
          <w:color w:val="auto"/>
          <w:sz w:val="28"/>
          <w:szCs w:val="28"/>
          <w:lang w:eastAsia="zh-CN"/>
        </w:rPr>
        <w:t>ВОЛГОГРАДСКОЙ ОБЛАСТИ</w:t>
      </w:r>
    </w:p>
    <w:p w:rsidR="002102FD" w:rsidRPr="002102FD" w:rsidRDefault="002102FD" w:rsidP="002102FD">
      <w:pPr>
        <w:widowControl/>
        <w:suppressAutoHyphens/>
        <w:ind w:firstLine="720"/>
        <w:jc w:val="both"/>
        <w:rPr>
          <w:rFonts w:ascii="Times New Roman" w:hAnsi="Times New Roman"/>
          <w:color w:val="auto"/>
          <w:sz w:val="24"/>
        </w:rPr>
      </w:pPr>
      <w:r w:rsidRPr="002102FD">
        <w:rPr>
          <w:rFonts w:ascii="Times New Roman" w:hAnsi="Times New Roman"/>
          <w:b/>
          <w:bCs/>
          <w:color w:val="auto"/>
        </w:rPr>
        <w:t xml:space="preserve">403003, </w:t>
      </w:r>
      <w:proofErr w:type="gramStart"/>
      <w:r w:rsidRPr="002102FD">
        <w:rPr>
          <w:rFonts w:ascii="Times New Roman" w:hAnsi="Times New Roman"/>
          <w:b/>
          <w:bCs/>
          <w:color w:val="auto"/>
        </w:rPr>
        <w:t>Волгоградская</w:t>
      </w:r>
      <w:proofErr w:type="gramEnd"/>
      <w:r w:rsidRPr="002102FD">
        <w:rPr>
          <w:rFonts w:ascii="Times New Roman" w:hAnsi="Times New Roman"/>
          <w:b/>
          <w:bCs/>
          <w:color w:val="auto"/>
        </w:rPr>
        <w:t xml:space="preserve"> обл., </w:t>
      </w:r>
      <w:proofErr w:type="spellStart"/>
      <w:r w:rsidRPr="002102FD">
        <w:rPr>
          <w:rFonts w:ascii="Times New Roman" w:hAnsi="Times New Roman"/>
          <w:b/>
          <w:bCs/>
          <w:color w:val="auto"/>
        </w:rPr>
        <w:t>Городищенский</w:t>
      </w:r>
      <w:proofErr w:type="spellEnd"/>
      <w:r w:rsidRPr="002102FD">
        <w:rPr>
          <w:rFonts w:ascii="Times New Roman" w:hAnsi="Times New Roman"/>
          <w:b/>
          <w:bCs/>
          <w:color w:val="auto"/>
        </w:rPr>
        <w:t xml:space="preserve"> р-н, пос. Царицын, тел. (8-8442) 53-17-97</w:t>
      </w:r>
    </w:p>
    <w:p w:rsidR="002102FD" w:rsidRPr="002102FD" w:rsidRDefault="002102FD" w:rsidP="002102FD">
      <w:pPr>
        <w:widowControl/>
        <w:suppressAutoHyphens/>
        <w:ind w:firstLine="720"/>
        <w:jc w:val="both"/>
        <w:rPr>
          <w:rFonts w:ascii="Times New Roman" w:hAnsi="Times New Roman"/>
          <w:b/>
          <w:bCs/>
          <w:color w:val="auto"/>
        </w:rPr>
      </w:pPr>
      <w:r w:rsidRPr="002102FD">
        <w:rPr>
          <w:rFonts w:ascii="Times New Roman" w:hAnsi="Times New Roman"/>
          <w:noProof/>
          <w:color w:val="auto"/>
          <w:sz w:val="24"/>
        </w:rPr>
        <mc:AlternateContent>
          <mc:Choice Requires="wps">
            <w:drawing>
              <wp:anchor distT="0" distB="0" distL="114300" distR="114300" simplePos="0" relativeHeight="251659264" behindDoc="0" locked="0" layoutInCell="1" allowOverlap="1" wp14:anchorId="5E1271FD" wp14:editId="04ABF10C">
                <wp:simplePos x="0" y="0"/>
                <wp:positionH relativeFrom="column">
                  <wp:posOffset>-114300</wp:posOffset>
                </wp:positionH>
                <wp:positionV relativeFrom="paragraph">
                  <wp:posOffset>36195</wp:posOffset>
                </wp:positionV>
                <wp:extent cx="6063615" cy="0"/>
                <wp:effectExtent l="38100" t="36195" r="32385" b="304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" strokeweight="1.59mm">
                <v:stroke joinstyle="miter" endcap="square"/>
              </v:line>
            </w:pict>
          </mc:Fallback>
        </mc:AlternateContent>
      </w:r>
    </w:p>
    <w:p w:rsidR="002102FD" w:rsidRPr="00437D41" w:rsidRDefault="002102FD" w:rsidP="002102FD">
      <w:pPr>
        <w:keepNext/>
        <w:widowControl/>
        <w:numPr>
          <w:ilvl w:val="3"/>
          <w:numId w:val="7"/>
        </w:numPr>
        <w:suppressAutoHyphens/>
        <w:jc w:val="center"/>
        <w:outlineLvl w:val="3"/>
        <w:rPr>
          <w:rFonts w:ascii="Times New Roman" w:hAnsi="Times New Roman"/>
          <w:b/>
          <w:bCs/>
          <w:color w:val="auto"/>
          <w:sz w:val="28"/>
          <w:szCs w:val="28"/>
          <w:lang w:eastAsia="zh-CN"/>
        </w:rPr>
      </w:pPr>
      <w:r w:rsidRPr="00437D41">
        <w:rPr>
          <w:rFonts w:ascii="Times New Roman" w:hAnsi="Times New Roman"/>
          <w:b/>
          <w:bCs/>
          <w:color w:val="auto"/>
          <w:sz w:val="28"/>
          <w:szCs w:val="28"/>
          <w:lang w:eastAsia="zh-CN"/>
        </w:rPr>
        <w:t>РЕШЕНИЕ</w:t>
      </w:r>
    </w:p>
    <w:p w:rsidR="002102FD" w:rsidRPr="002102FD" w:rsidRDefault="002102FD" w:rsidP="002102FD">
      <w:pPr>
        <w:keepNext/>
        <w:widowControl/>
        <w:tabs>
          <w:tab w:val="left" w:pos="708"/>
        </w:tabs>
        <w:suppressAutoHyphens/>
        <w:outlineLvl w:val="0"/>
        <w:rPr>
          <w:rFonts w:ascii="Times New Roman" w:hAnsi="Times New Roman"/>
          <w:b/>
          <w:bCs/>
          <w:color w:val="auto"/>
          <w:sz w:val="28"/>
          <w:szCs w:val="28"/>
          <w:lang w:eastAsia="zh-CN"/>
        </w:rPr>
      </w:pPr>
    </w:p>
    <w:p w:rsidR="0044555F" w:rsidRPr="00437D41" w:rsidRDefault="00437D41" w:rsidP="002102FD">
      <w:pPr>
        <w:keepNext/>
        <w:widowControl/>
        <w:tabs>
          <w:tab w:val="left" w:pos="708"/>
        </w:tabs>
        <w:suppressAutoHyphens/>
        <w:outlineLvl w:val="0"/>
        <w:rPr>
          <w:rFonts w:ascii="Times New Roman" w:hAnsi="Times New Roman"/>
          <w:b/>
          <w:bCs/>
          <w:color w:val="auto"/>
          <w:lang w:eastAsia="zh-CN"/>
        </w:rPr>
      </w:pPr>
      <w:r w:rsidRPr="00437D41">
        <w:rPr>
          <w:rFonts w:ascii="Times New Roman" w:hAnsi="Times New Roman"/>
          <w:b/>
          <w:bCs/>
          <w:color w:val="auto"/>
          <w:lang w:eastAsia="zh-CN"/>
        </w:rPr>
        <w:t>От «21</w:t>
      </w:r>
      <w:r w:rsidR="002102FD" w:rsidRPr="00437D41">
        <w:rPr>
          <w:rFonts w:ascii="Times New Roman" w:hAnsi="Times New Roman"/>
          <w:b/>
          <w:bCs/>
          <w:color w:val="auto"/>
          <w:lang w:eastAsia="zh-CN"/>
        </w:rPr>
        <w:t xml:space="preserve">» февраля 2022 года                           </w:t>
      </w:r>
      <w:r w:rsidRPr="00437D41">
        <w:rPr>
          <w:rFonts w:ascii="Times New Roman" w:hAnsi="Times New Roman"/>
          <w:b/>
          <w:bCs/>
          <w:color w:val="auto"/>
          <w:lang w:eastAsia="zh-CN"/>
        </w:rPr>
        <w:t xml:space="preserve">                         </w:t>
      </w:r>
      <w:r>
        <w:rPr>
          <w:rFonts w:ascii="Times New Roman" w:hAnsi="Times New Roman"/>
          <w:b/>
          <w:bCs/>
          <w:color w:val="auto"/>
          <w:lang w:eastAsia="zh-CN"/>
        </w:rPr>
        <w:t xml:space="preserve">                                                 </w:t>
      </w:r>
      <w:r w:rsidRPr="00437D41">
        <w:rPr>
          <w:rFonts w:ascii="Times New Roman" w:hAnsi="Times New Roman"/>
          <w:b/>
          <w:bCs/>
          <w:color w:val="auto"/>
          <w:lang w:eastAsia="zh-CN"/>
        </w:rPr>
        <w:t xml:space="preserve">  № 3</w:t>
      </w:r>
    </w:p>
    <w:p w:rsidR="0044555F" w:rsidRPr="00437D41" w:rsidRDefault="0044555F" w:rsidP="0044555F">
      <w:pPr>
        <w:ind w:right="9"/>
        <w:jc w:val="both"/>
        <w:rPr>
          <w:rFonts w:ascii="Times New Roman" w:hAnsi="Times New Roman"/>
          <w:color w:val="auto"/>
          <w:spacing w:val="-2"/>
        </w:rPr>
      </w:pPr>
    </w:p>
    <w:p w:rsidR="00F84AC8" w:rsidRPr="00437D41" w:rsidRDefault="00F84AC8" w:rsidP="00F84AC8">
      <w:pPr>
        <w:shd w:val="clear" w:color="auto" w:fill="FFFFFF"/>
        <w:textAlignment w:val="baseline"/>
        <w:rPr>
          <w:rFonts w:ascii="Times New Roman" w:hAnsi="Times New Roman"/>
          <w:b/>
          <w:color w:val="auto"/>
        </w:rPr>
      </w:pPr>
      <w:r w:rsidRPr="00437D41">
        <w:rPr>
          <w:rFonts w:ascii="Times New Roman" w:hAnsi="Times New Roman"/>
          <w:b/>
          <w:color w:val="auto"/>
        </w:rPr>
        <w:t xml:space="preserve">О внесении изменений в решение Совета депутатов </w:t>
      </w:r>
      <w:r w:rsidR="007E49D9" w:rsidRPr="00437D41">
        <w:rPr>
          <w:rFonts w:ascii="Times New Roman" w:hAnsi="Times New Roman"/>
          <w:b/>
          <w:color w:val="auto"/>
        </w:rPr>
        <w:t xml:space="preserve">Царицынского </w:t>
      </w:r>
      <w:r w:rsidRPr="00437D41">
        <w:rPr>
          <w:rFonts w:ascii="Times New Roman" w:hAnsi="Times New Roman"/>
          <w:b/>
          <w:color w:val="auto"/>
        </w:rPr>
        <w:t xml:space="preserve">сельского поселения </w:t>
      </w:r>
      <w:proofErr w:type="spellStart"/>
      <w:r w:rsidRPr="00437D41">
        <w:rPr>
          <w:rFonts w:ascii="Times New Roman" w:hAnsi="Times New Roman"/>
          <w:b/>
          <w:color w:val="auto"/>
        </w:rPr>
        <w:t>Городищенского</w:t>
      </w:r>
      <w:proofErr w:type="spellEnd"/>
      <w:r w:rsidRPr="00437D41">
        <w:rPr>
          <w:rFonts w:ascii="Times New Roman" w:hAnsi="Times New Roman"/>
          <w:b/>
          <w:color w:val="auto"/>
        </w:rPr>
        <w:t xml:space="preserve"> муниципального района Волгоградской области  от </w:t>
      </w:r>
      <w:r w:rsidR="00437D41" w:rsidRPr="00437D41">
        <w:rPr>
          <w:rFonts w:ascii="Times New Roman" w:hAnsi="Times New Roman"/>
          <w:b/>
          <w:color w:val="auto"/>
        </w:rPr>
        <w:t>23.08.</w:t>
      </w:r>
      <w:r w:rsidRPr="00437D41">
        <w:rPr>
          <w:rFonts w:ascii="Times New Roman" w:hAnsi="Times New Roman"/>
          <w:b/>
          <w:color w:val="auto"/>
        </w:rPr>
        <w:t>2021 №</w:t>
      </w:r>
      <w:r w:rsidR="00437D41" w:rsidRPr="00437D41">
        <w:rPr>
          <w:rFonts w:ascii="Times New Roman" w:hAnsi="Times New Roman"/>
          <w:b/>
          <w:color w:val="auto"/>
        </w:rPr>
        <w:t xml:space="preserve"> 18</w:t>
      </w:r>
      <w:r w:rsidRPr="00437D41">
        <w:rPr>
          <w:rFonts w:ascii="Times New Roman" w:hAnsi="Times New Roman"/>
          <w:b/>
          <w:color w:val="auto"/>
        </w:rPr>
        <w:t xml:space="preserve"> «Об утверждении  Положения о муниципальном контроле на автомобильном транспорте и в дорожном хозяйстве в </w:t>
      </w:r>
      <w:r w:rsidR="007E49D9" w:rsidRPr="00437D41">
        <w:rPr>
          <w:rFonts w:ascii="Times New Roman" w:hAnsi="Times New Roman"/>
          <w:b/>
          <w:color w:val="auto"/>
        </w:rPr>
        <w:t>Царицын</w:t>
      </w:r>
      <w:r w:rsidRPr="00437D41">
        <w:rPr>
          <w:rFonts w:ascii="Times New Roman" w:hAnsi="Times New Roman"/>
          <w:b/>
          <w:color w:val="auto"/>
        </w:rPr>
        <w:t xml:space="preserve">ском сельском поселении </w:t>
      </w:r>
      <w:proofErr w:type="spellStart"/>
      <w:r w:rsidRPr="00437D41">
        <w:rPr>
          <w:rFonts w:ascii="Times New Roman" w:hAnsi="Times New Roman"/>
          <w:b/>
          <w:color w:val="auto"/>
        </w:rPr>
        <w:t>Городищенского</w:t>
      </w:r>
      <w:proofErr w:type="spellEnd"/>
      <w:r w:rsidRPr="00437D41">
        <w:rPr>
          <w:rFonts w:ascii="Times New Roman" w:hAnsi="Times New Roman"/>
          <w:b/>
          <w:color w:val="auto"/>
        </w:rPr>
        <w:t xml:space="preserve"> муниципальног</w:t>
      </w:r>
      <w:r w:rsidR="00437D41" w:rsidRPr="00437D41">
        <w:rPr>
          <w:rFonts w:ascii="Times New Roman" w:hAnsi="Times New Roman"/>
          <w:b/>
          <w:color w:val="auto"/>
        </w:rPr>
        <w:t>о района Волгоградской области».</w:t>
      </w:r>
    </w:p>
    <w:p w:rsidR="00F84AC8" w:rsidRPr="00437D41" w:rsidRDefault="00F84AC8" w:rsidP="00F84AC8">
      <w:pPr>
        <w:shd w:val="clear" w:color="auto" w:fill="FFFFFF"/>
        <w:textAlignment w:val="baseline"/>
        <w:rPr>
          <w:rFonts w:ascii="Times New Roman" w:hAnsi="Times New Roman"/>
          <w:b/>
          <w:color w:val="auto"/>
        </w:rPr>
      </w:pPr>
    </w:p>
    <w:p w:rsidR="009615C9" w:rsidRPr="00437D41" w:rsidRDefault="00F84AC8" w:rsidP="00F84AC8">
      <w:pPr>
        <w:shd w:val="clear" w:color="auto" w:fill="FFFFFF"/>
        <w:textAlignment w:val="baseline"/>
        <w:rPr>
          <w:rFonts w:ascii="Times New Roman" w:hAnsi="Times New Roman"/>
          <w:color w:val="auto"/>
        </w:rPr>
      </w:pPr>
      <w:r w:rsidRPr="00437D41">
        <w:rPr>
          <w:rFonts w:ascii="Times New Roman" w:hAnsi="Times New Roman"/>
          <w:color w:val="auto"/>
        </w:rPr>
        <w:tab/>
        <w:t xml:space="preserve"> В соответствии с Федеральными законами  от 06.10.2003 № 131-ФЗ «Об общих принципах организации местного самоуправления в Российской Федерации», от 08.11.2007 № 257-ФЗ «</w:t>
      </w:r>
      <w:proofErr w:type="gramStart"/>
      <w:r w:rsidRPr="00437D41">
        <w:rPr>
          <w:rFonts w:ascii="Times New Roman" w:hAnsi="Times New Roman"/>
          <w:color w:val="auto"/>
        </w:rPr>
        <w:t>Об</w:t>
      </w:r>
      <w:proofErr w:type="gramEnd"/>
      <w:r w:rsidRPr="00437D41">
        <w:rPr>
          <w:rFonts w:ascii="Times New Roman" w:hAnsi="Times New Roman"/>
          <w:color w:val="auto"/>
        </w:rPr>
        <w:t xml:space="preserve"> </w:t>
      </w:r>
      <w:proofErr w:type="gramStart"/>
      <w:r w:rsidRPr="00437D41">
        <w:rPr>
          <w:rFonts w:ascii="Times New Roman" w:hAnsi="Times New Roman"/>
          <w:color w:val="auto"/>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руководствуясь Уставом </w:t>
      </w:r>
      <w:r w:rsidR="007E49D9" w:rsidRPr="00437D41">
        <w:rPr>
          <w:rFonts w:ascii="Times New Roman" w:hAnsi="Times New Roman"/>
          <w:color w:val="auto"/>
        </w:rPr>
        <w:t xml:space="preserve">Царицынского </w:t>
      </w:r>
      <w:r w:rsidRPr="00437D41">
        <w:rPr>
          <w:rFonts w:ascii="Times New Roman" w:hAnsi="Times New Roman"/>
          <w:color w:val="auto"/>
        </w:rPr>
        <w:t xml:space="preserve">сельского поселения </w:t>
      </w:r>
      <w:proofErr w:type="spellStart"/>
      <w:r w:rsidRPr="00437D41">
        <w:rPr>
          <w:rFonts w:ascii="Times New Roman" w:hAnsi="Times New Roman"/>
          <w:color w:val="auto"/>
        </w:rPr>
        <w:t>Городищенского</w:t>
      </w:r>
      <w:proofErr w:type="spellEnd"/>
      <w:r w:rsidRPr="00437D41">
        <w:rPr>
          <w:rFonts w:ascii="Times New Roman" w:hAnsi="Times New Roman"/>
          <w:color w:val="auto"/>
        </w:rPr>
        <w:t xml:space="preserve"> муниципального района Волгоградской области,  </w:t>
      </w:r>
      <w:bookmarkStart w:id="0" w:name="_Hlk77084160"/>
      <w:r w:rsidR="009849A7" w:rsidRPr="00437D41">
        <w:rPr>
          <w:rFonts w:ascii="Times New Roman" w:hAnsi="Times New Roman"/>
          <w:bCs/>
          <w:color w:val="auto"/>
        </w:rPr>
        <w:t xml:space="preserve">Совет депутатов </w:t>
      </w:r>
      <w:r w:rsidR="007E49D9" w:rsidRPr="00437D41">
        <w:rPr>
          <w:rFonts w:ascii="Times New Roman" w:hAnsi="Times New Roman"/>
          <w:bCs/>
          <w:color w:val="auto"/>
        </w:rPr>
        <w:t xml:space="preserve">Царицынского </w:t>
      </w:r>
      <w:r w:rsidR="009849A7" w:rsidRPr="00437D41">
        <w:rPr>
          <w:rFonts w:ascii="Times New Roman" w:hAnsi="Times New Roman"/>
          <w:bCs/>
          <w:color w:val="auto"/>
        </w:rPr>
        <w:t xml:space="preserve">сельского поселения </w:t>
      </w:r>
      <w:proofErr w:type="spellStart"/>
      <w:r w:rsidR="009849A7" w:rsidRPr="00437D41">
        <w:rPr>
          <w:rFonts w:ascii="Times New Roman" w:hAnsi="Times New Roman"/>
          <w:bCs/>
          <w:color w:val="auto"/>
        </w:rPr>
        <w:t>Городищенского</w:t>
      </w:r>
      <w:proofErr w:type="spellEnd"/>
      <w:r w:rsidR="009849A7" w:rsidRPr="00437D41">
        <w:rPr>
          <w:rFonts w:ascii="Times New Roman" w:hAnsi="Times New Roman"/>
          <w:bCs/>
          <w:color w:val="auto"/>
        </w:rPr>
        <w:t xml:space="preserve"> муниципального района Волгоградской области </w:t>
      </w:r>
      <w:bookmarkEnd w:id="0"/>
      <w:proofErr w:type="gramEnd"/>
    </w:p>
    <w:p w:rsidR="0044555F" w:rsidRPr="00437D41" w:rsidRDefault="00B0439A" w:rsidP="00F84AC8">
      <w:pPr>
        <w:widowControl/>
        <w:suppressAutoHyphens/>
        <w:jc w:val="both"/>
        <w:rPr>
          <w:rFonts w:ascii="Times New Roman" w:hAnsi="Times New Roman"/>
          <w:color w:val="auto"/>
          <w:lang w:eastAsia="zh-CN"/>
        </w:rPr>
      </w:pPr>
      <w:r w:rsidRPr="00437D41">
        <w:rPr>
          <w:rFonts w:ascii="Times New Roman" w:hAnsi="Times New Roman"/>
          <w:color w:val="FF0000"/>
        </w:rPr>
        <w:t xml:space="preserve"> </w:t>
      </w:r>
      <w:r w:rsidR="00452C8C" w:rsidRPr="00437D41">
        <w:rPr>
          <w:rFonts w:ascii="Times New Roman" w:hAnsi="Times New Roman"/>
        </w:rPr>
        <w:t xml:space="preserve"> </w:t>
      </w:r>
      <w:r w:rsidR="0044555F" w:rsidRPr="00437D41">
        <w:rPr>
          <w:rFonts w:ascii="Times New Roman" w:hAnsi="Times New Roman"/>
          <w:color w:val="auto"/>
          <w:lang w:eastAsia="zh-CN"/>
        </w:rPr>
        <w:t>решил:</w:t>
      </w:r>
    </w:p>
    <w:p w:rsidR="00FA6059" w:rsidRPr="00437D41" w:rsidRDefault="0044555F" w:rsidP="00FA6059">
      <w:pPr>
        <w:pStyle w:val="ConsPlusNormal"/>
        <w:tabs>
          <w:tab w:val="left" w:pos="1134"/>
        </w:tabs>
        <w:ind w:firstLine="0"/>
        <w:jc w:val="both"/>
        <w:rPr>
          <w:sz w:val="20"/>
          <w:szCs w:val="20"/>
        </w:rPr>
      </w:pPr>
      <w:r w:rsidRPr="00437D41">
        <w:rPr>
          <w:sz w:val="20"/>
          <w:szCs w:val="20"/>
        </w:rPr>
        <w:t>1.</w:t>
      </w:r>
      <w:r w:rsidR="00FA6059" w:rsidRPr="00437D41">
        <w:rPr>
          <w:sz w:val="20"/>
          <w:szCs w:val="20"/>
        </w:rPr>
        <w:t xml:space="preserve"> Внести в Положение о муниципальном контроле на автомобильном транспорте и в дорожном хозяйстве в </w:t>
      </w:r>
      <w:r w:rsidR="007E49D9" w:rsidRPr="00437D41">
        <w:rPr>
          <w:sz w:val="20"/>
          <w:szCs w:val="20"/>
        </w:rPr>
        <w:t>Царицын</w:t>
      </w:r>
      <w:r w:rsidR="00FA6059" w:rsidRPr="00437D41">
        <w:rPr>
          <w:sz w:val="20"/>
          <w:szCs w:val="20"/>
        </w:rPr>
        <w:t xml:space="preserve">ском сельском поселении </w:t>
      </w:r>
      <w:proofErr w:type="spellStart"/>
      <w:r w:rsidR="00FA6059" w:rsidRPr="00437D41">
        <w:rPr>
          <w:sz w:val="20"/>
          <w:szCs w:val="20"/>
        </w:rPr>
        <w:t>Городищенского</w:t>
      </w:r>
      <w:proofErr w:type="spellEnd"/>
      <w:r w:rsidR="00FA6059" w:rsidRPr="00437D41">
        <w:rPr>
          <w:sz w:val="20"/>
          <w:szCs w:val="20"/>
        </w:rPr>
        <w:t xml:space="preserve"> муниципального района Волгоградской области, утвержденного Решением Совета депутатов</w:t>
      </w:r>
      <w:r w:rsidR="007E49D9" w:rsidRPr="00437D41">
        <w:rPr>
          <w:sz w:val="20"/>
          <w:szCs w:val="20"/>
        </w:rPr>
        <w:t xml:space="preserve"> Царицынского</w:t>
      </w:r>
      <w:r w:rsidR="00FA6059" w:rsidRPr="00437D41">
        <w:rPr>
          <w:sz w:val="20"/>
          <w:szCs w:val="20"/>
        </w:rPr>
        <w:t xml:space="preserve"> сельского поселения </w:t>
      </w:r>
      <w:proofErr w:type="spellStart"/>
      <w:r w:rsidR="00FA6059" w:rsidRPr="00437D41">
        <w:rPr>
          <w:sz w:val="20"/>
          <w:szCs w:val="20"/>
        </w:rPr>
        <w:t>Городищенского</w:t>
      </w:r>
      <w:proofErr w:type="spellEnd"/>
      <w:r w:rsidR="00FA6059" w:rsidRPr="00437D41">
        <w:rPr>
          <w:sz w:val="20"/>
          <w:szCs w:val="20"/>
        </w:rPr>
        <w:t xml:space="preserve"> муниципального района Волгоградской области  от </w:t>
      </w:r>
      <w:r w:rsidR="00437D41" w:rsidRPr="00437D41">
        <w:rPr>
          <w:sz w:val="20"/>
          <w:szCs w:val="20"/>
        </w:rPr>
        <w:t>23.08</w:t>
      </w:r>
      <w:r w:rsidR="00FA6059" w:rsidRPr="00437D41">
        <w:rPr>
          <w:sz w:val="20"/>
          <w:szCs w:val="20"/>
        </w:rPr>
        <w:t>.2021 №</w:t>
      </w:r>
      <w:r w:rsidR="00437D41" w:rsidRPr="00437D41">
        <w:rPr>
          <w:sz w:val="20"/>
          <w:szCs w:val="20"/>
        </w:rPr>
        <w:t xml:space="preserve"> 18</w:t>
      </w:r>
      <w:r w:rsidR="00FA6059" w:rsidRPr="00437D41">
        <w:rPr>
          <w:sz w:val="20"/>
          <w:szCs w:val="20"/>
        </w:rPr>
        <w:t xml:space="preserve">  (далее-Положение) следующие изменения:</w:t>
      </w:r>
    </w:p>
    <w:p w:rsidR="00FA6059" w:rsidRPr="00437D41" w:rsidRDefault="00FA6059" w:rsidP="00FA6059">
      <w:pPr>
        <w:widowControl/>
        <w:suppressAutoHyphens/>
        <w:jc w:val="both"/>
        <w:rPr>
          <w:rFonts w:ascii="Times New Roman" w:hAnsi="Times New Roman"/>
        </w:rPr>
      </w:pPr>
      <w:r w:rsidRPr="00437D41">
        <w:rPr>
          <w:rFonts w:ascii="Times New Roman" w:hAnsi="Times New Roman"/>
        </w:rPr>
        <w:t>1.1.  В пункте 1.4 Положения абзац первый изложить в следующей редакции:</w:t>
      </w:r>
    </w:p>
    <w:p w:rsidR="00FA6059" w:rsidRPr="00437D41" w:rsidRDefault="00FA6059" w:rsidP="00FA6059">
      <w:pPr>
        <w:widowControl/>
        <w:suppressAutoHyphens/>
        <w:ind w:firstLine="720"/>
        <w:jc w:val="both"/>
        <w:rPr>
          <w:rFonts w:ascii="Times New Roman" w:hAnsi="Times New Roman"/>
        </w:rPr>
      </w:pPr>
      <w:r w:rsidRPr="00437D41">
        <w:rPr>
          <w:rFonts w:ascii="Times New Roman" w:hAnsi="Times New Roman"/>
        </w:rPr>
        <w:t xml:space="preserve">«1.4. Учет объектов контроля осуществляется посредством </w:t>
      </w:r>
      <w:bookmarkStart w:id="1" w:name="_Hlk94006558"/>
      <w:r w:rsidRPr="00437D41">
        <w:rPr>
          <w:rFonts w:ascii="Times New Roman" w:hAnsi="Times New Roman"/>
        </w:rPr>
        <w:t>использования:</w:t>
      </w:r>
      <w:bookmarkEnd w:id="1"/>
      <w:r w:rsidRPr="00437D41">
        <w:rPr>
          <w:rFonts w:ascii="Times New Roman" w:hAnsi="Times New Roman"/>
        </w:rPr>
        <w:t>».</w:t>
      </w:r>
    </w:p>
    <w:p w:rsidR="00A53EA4" w:rsidRPr="00437D41" w:rsidRDefault="00FA6059" w:rsidP="00FA6059">
      <w:pPr>
        <w:widowControl/>
        <w:suppressAutoHyphens/>
        <w:jc w:val="both"/>
        <w:rPr>
          <w:rFonts w:ascii="Times New Roman" w:hAnsi="Times New Roman"/>
        </w:rPr>
      </w:pPr>
      <w:r w:rsidRPr="00437D41">
        <w:rPr>
          <w:rFonts w:ascii="Times New Roman" w:hAnsi="Times New Roman"/>
        </w:rPr>
        <w:t xml:space="preserve">1.2. </w:t>
      </w:r>
      <w:r w:rsidR="00A53EA4" w:rsidRPr="00437D41">
        <w:rPr>
          <w:rFonts w:ascii="Times New Roman" w:hAnsi="Times New Roman"/>
        </w:rPr>
        <w:t xml:space="preserve">В пункте 1.10 положения слова «и (или) через региональный портал государственных и муниципальных услуг» исключить.   </w:t>
      </w:r>
    </w:p>
    <w:p w:rsidR="00FA6059" w:rsidRPr="00437D41" w:rsidRDefault="00A53EA4" w:rsidP="00FA6059">
      <w:pPr>
        <w:widowControl/>
        <w:suppressAutoHyphens/>
        <w:jc w:val="both"/>
        <w:rPr>
          <w:rFonts w:ascii="Times New Roman" w:hAnsi="Times New Roman"/>
        </w:rPr>
      </w:pPr>
      <w:r w:rsidRPr="00437D41">
        <w:rPr>
          <w:rFonts w:ascii="Times New Roman" w:hAnsi="Times New Roman"/>
        </w:rPr>
        <w:t xml:space="preserve">1.3. </w:t>
      </w:r>
      <w:r w:rsidR="00FA6059" w:rsidRPr="00437D41">
        <w:rPr>
          <w:rFonts w:ascii="Times New Roman" w:hAnsi="Times New Roman"/>
        </w:rPr>
        <w:t xml:space="preserve">Раздел 2 Положения </w:t>
      </w:r>
      <w:r w:rsidR="00FA6059" w:rsidRPr="00437D41">
        <w:rPr>
          <w:rFonts w:ascii="Times New Roman" w:eastAsia="Calibri" w:hAnsi="Times New Roman"/>
          <w:color w:val="auto"/>
          <w:lang w:eastAsia="en-US"/>
        </w:rPr>
        <w:t xml:space="preserve">изложить в следующей </w:t>
      </w:r>
      <w:r w:rsidR="00FA6059" w:rsidRPr="00437D41">
        <w:rPr>
          <w:rFonts w:ascii="Times New Roman" w:hAnsi="Times New Roman"/>
        </w:rPr>
        <w:t>редакции:</w:t>
      </w:r>
    </w:p>
    <w:p w:rsidR="00FA6059" w:rsidRPr="00437D41" w:rsidRDefault="00FA6059" w:rsidP="00FA6059">
      <w:pPr>
        <w:widowControl/>
        <w:suppressAutoHyphens/>
        <w:ind w:firstLine="720"/>
        <w:rPr>
          <w:rFonts w:ascii="Times New Roman" w:hAnsi="Times New Roman"/>
        </w:rPr>
      </w:pPr>
      <w:r w:rsidRPr="00437D41">
        <w:rPr>
          <w:rFonts w:ascii="Times New Roman" w:hAnsi="Times New Roman"/>
          <w:i/>
        </w:rPr>
        <w:t>«</w:t>
      </w:r>
      <w:r w:rsidRPr="00437D41">
        <w:rPr>
          <w:rFonts w:ascii="Times New Roman" w:hAnsi="Times New Roman"/>
          <w:bCs/>
        </w:rPr>
        <w:t>2. Категории риска причинения вреда (ущерба)</w:t>
      </w:r>
    </w:p>
    <w:p w:rsidR="00FA6059" w:rsidRPr="00437D41" w:rsidRDefault="00FA6059" w:rsidP="00FA6059">
      <w:pPr>
        <w:widowControl/>
        <w:suppressAutoHyphens/>
        <w:ind w:firstLine="720"/>
        <w:jc w:val="both"/>
        <w:rPr>
          <w:rFonts w:ascii="Times New Roman" w:hAnsi="Times New Roman"/>
        </w:rPr>
      </w:pPr>
      <w:bookmarkStart w:id="2" w:name="_Hlk93999499"/>
      <w:r w:rsidRPr="00437D41">
        <w:rPr>
          <w:rFonts w:ascii="Times New Roman" w:hAnsi="Times New Roman"/>
        </w:rPr>
        <w:t>2.1. Система оценки и управления рисками при осуществлении муниципального контроля на автомобильном транспорте и в дорожном хозяйстве в</w:t>
      </w:r>
      <w:r w:rsidR="00A53EA4" w:rsidRPr="00437D41">
        <w:t xml:space="preserve"> </w:t>
      </w:r>
      <w:r w:rsidR="007E49D9" w:rsidRPr="00437D41">
        <w:rPr>
          <w:rFonts w:ascii="Times New Roman" w:hAnsi="Times New Roman"/>
        </w:rPr>
        <w:t>Царицын</w:t>
      </w:r>
      <w:r w:rsidR="00A53EA4" w:rsidRPr="00437D41">
        <w:rPr>
          <w:rFonts w:ascii="Times New Roman" w:hAnsi="Times New Roman"/>
        </w:rPr>
        <w:t>ском сельском поселении</w:t>
      </w:r>
      <w:r w:rsidRPr="00437D41">
        <w:rPr>
          <w:rFonts w:ascii="Times New Roman" w:hAnsi="Times New Roman"/>
        </w:rPr>
        <w:t xml:space="preserve"> </w:t>
      </w:r>
      <w:proofErr w:type="spellStart"/>
      <w:r w:rsidRPr="00437D41">
        <w:rPr>
          <w:rFonts w:ascii="Times New Roman" w:hAnsi="Times New Roman"/>
        </w:rPr>
        <w:t>Городищенского</w:t>
      </w:r>
      <w:proofErr w:type="spellEnd"/>
      <w:r w:rsidRPr="00437D41">
        <w:rPr>
          <w:rFonts w:ascii="Times New Roman" w:hAnsi="Times New Roman"/>
        </w:rPr>
        <w:t xml:space="preserve"> муниципального района Волгоградской области не применяется</w:t>
      </w:r>
      <w:proofErr w:type="gramStart"/>
      <w:r w:rsidRPr="00437D41">
        <w:rPr>
          <w:rFonts w:ascii="Times New Roman" w:hAnsi="Times New Roman"/>
        </w:rPr>
        <w:t>.».</w:t>
      </w:r>
      <w:proofErr w:type="gramEnd"/>
    </w:p>
    <w:p w:rsidR="00FA6059" w:rsidRPr="00437D41" w:rsidRDefault="00FA6059" w:rsidP="00A53EA4">
      <w:pPr>
        <w:widowControl/>
        <w:suppressAutoHyphens/>
        <w:jc w:val="both"/>
        <w:rPr>
          <w:rFonts w:ascii="Times New Roman" w:hAnsi="Times New Roman"/>
        </w:rPr>
      </w:pPr>
      <w:r w:rsidRPr="00437D41">
        <w:rPr>
          <w:rFonts w:ascii="Times New Roman" w:hAnsi="Times New Roman"/>
        </w:rPr>
        <w:t>1.</w:t>
      </w:r>
      <w:r w:rsidR="00A53EA4" w:rsidRPr="00437D41">
        <w:rPr>
          <w:rFonts w:ascii="Times New Roman" w:hAnsi="Times New Roman"/>
        </w:rPr>
        <w:t>4</w:t>
      </w:r>
      <w:r w:rsidRPr="00437D41">
        <w:rPr>
          <w:rFonts w:ascii="Times New Roman" w:hAnsi="Times New Roman"/>
        </w:rPr>
        <w:t>.</w:t>
      </w:r>
      <w:bookmarkEnd w:id="2"/>
      <w:r w:rsidRPr="00437D41">
        <w:rPr>
          <w:rFonts w:ascii="Times New Roman" w:hAnsi="Times New Roman"/>
        </w:rPr>
        <w:t xml:space="preserve"> </w:t>
      </w:r>
      <w:r w:rsidRPr="00437D41">
        <w:rPr>
          <w:rFonts w:ascii="Times New Roman" w:eastAsia="Calibri" w:hAnsi="Times New Roman"/>
          <w:color w:val="auto"/>
          <w:lang w:eastAsia="en-US"/>
        </w:rPr>
        <w:t>Статьи 4.1.- 4.4. Раздела 4 Положения изложить в следующей редакции:</w:t>
      </w:r>
    </w:p>
    <w:p w:rsidR="00FA6059" w:rsidRPr="00437D41" w:rsidRDefault="00FA6059" w:rsidP="00FA6059">
      <w:pPr>
        <w:autoSpaceDE w:val="0"/>
        <w:autoSpaceDN w:val="0"/>
        <w:adjustRightInd w:val="0"/>
        <w:ind w:firstLine="426"/>
        <w:rPr>
          <w:rFonts w:ascii="Times New Roman" w:eastAsia="Calibri" w:hAnsi="Times New Roman"/>
          <w:iCs/>
          <w:color w:val="auto"/>
          <w:lang w:eastAsia="en-US"/>
        </w:rPr>
      </w:pPr>
      <w:r w:rsidRPr="00437D41">
        <w:rPr>
          <w:rFonts w:ascii="Times New Roman" w:eastAsia="Calibri" w:hAnsi="Times New Roman"/>
          <w:i/>
          <w:iCs/>
          <w:color w:val="auto"/>
          <w:lang w:eastAsia="en-US"/>
        </w:rPr>
        <w:t>«</w:t>
      </w:r>
      <w:r w:rsidRPr="00437D41">
        <w:rPr>
          <w:rFonts w:ascii="Times New Roman" w:eastAsia="Calibri" w:hAnsi="Times New Roman"/>
          <w:iCs/>
          <w:color w:val="auto"/>
          <w:lang w:eastAsia="en-US"/>
        </w:rPr>
        <w:t>4</w:t>
      </w:r>
      <w:bookmarkStart w:id="3" w:name="_Hlk94006786"/>
      <w:r w:rsidRPr="00437D41">
        <w:rPr>
          <w:rFonts w:ascii="Times New Roman" w:eastAsia="Calibri" w:hAnsi="Times New Roman"/>
          <w:iCs/>
          <w:color w:val="auto"/>
          <w:lang w:eastAsia="en-US"/>
        </w:rPr>
        <w:t>.1. Плановые контрольные мероприятия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В соответствии с частью 2 статьи 61 Федерального закона № 248-ФЗ, муниципальный контроль на автомобильном транспорте и в дорожном хозяйстве в </w:t>
      </w:r>
      <w:r w:rsidR="007E49D9" w:rsidRPr="00437D41">
        <w:rPr>
          <w:rFonts w:ascii="Times New Roman" w:eastAsia="Calibri" w:hAnsi="Times New Roman"/>
          <w:iCs/>
          <w:color w:val="auto"/>
          <w:lang w:eastAsia="en-US"/>
        </w:rPr>
        <w:t>Царицын</w:t>
      </w:r>
      <w:r w:rsidR="00A53EA4" w:rsidRPr="00437D41">
        <w:rPr>
          <w:rFonts w:ascii="Times New Roman" w:eastAsia="Calibri" w:hAnsi="Times New Roman"/>
          <w:iCs/>
          <w:color w:val="auto"/>
          <w:lang w:eastAsia="en-US"/>
        </w:rPr>
        <w:t xml:space="preserve">ском сельском поселении </w:t>
      </w:r>
      <w:proofErr w:type="spellStart"/>
      <w:r w:rsidRPr="00437D41">
        <w:rPr>
          <w:rFonts w:ascii="Times New Roman" w:hAnsi="Times New Roman"/>
        </w:rPr>
        <w:t>Городищенского</w:t>
      </w:r>
      <w:proofErr w:type="spellEnd"/>
      <w:r w:rsidRPr="00437D41">
        <w:rPr>
          <w:rFonts w:ascii="Times New Roman" w:hAnsi="Times New Roman"/>
        </w:rPr>
        <w:t xml:space="preserve"> муниципального района Волгоградской области</w:t>
      </w:r>
      <w:r w:rsidRPr="00437D41">
        <w:rPr>
          <w:rFonts w:ascii="Times New Roman" w:eastAsia="Calibri" w:hAnsi="Times New Roman"/>
          <w:iCs/>
          <w:color w:val="auto"/>
          <w:lang w:eastAsia="en-US"/>
        </w:rPr>
        <w:t xml:space="preserve"> осуществляется без проведения плановых контрольных мероприятий.</w:t>
      </w:r>
    </w:p>
    <w:p w:rsidR="00FA6059" w:rsidRPr="00437D41" w:rsidRDefault="00FA6059" w:rsidP="00FA6059">
      <w:pPr>
        <w:autoSpaceDE w:val="0"/>
        <w:autoSpaceDN w:val="0"/>
        <w:adjustRightInd w:val="0"/>
        <w:ind w:firstLine="426"/>
        <w:rPr>
          <w:rFonts w:ascii="Times New Roman" w:eastAsia="Calibri" w:hAnsi="Times New Roman"/>
          <w:iCs/>
          <w:color w:val="auto"/>
          <w:lang w:eastAsia="en-US"/>
        </w:rPr>
      </w:pPr>
      <w:r w:rsidRPr="00437D41">
        <w:rPr>
          <w:rFonts w:ascii="Times New Roman" w:eastAsia="Calibri" w:hAnsi="Times New Roman"/>
          <w:iCs/>
          <w:color w:val="auto"/>
          <w:lang w:eastAsia="en-US"/>
        </w:rPr>
        <w:t>4.2. Внеплановые контрольные мероприятия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4.2.4. В случае</w:t>
      </w:r>
      <w:proofErr w:type="gramStart"/>
      <w:r w:rsidRPr="00437D41">
        <w:rPr>
          <w:rFonts w:ascii="Times New Roman" w:eastAsia="Calibri" w:hAnsi="Times New Roman"/>
          <w:iCs/>
          <w:color w:val="auto"/>
          <w:lang w:eastAsia="en-US"/>
        </w:rPr>
        <w:t>,</w:t>
      </w:r>
      <w:proofErr w:type="gramEnd"/>
      <w:r w:rsidRPr="00437D41">
        <w:rPr>
          <w:rFonts w:ascii="Times New Roman" w:eastAsia="Calibri" w:hAnsi="Times New Roman"/>
          <w:iCs/>
          <w:color w:val="auto"/>
          <w:lang w:eastAsia="en-US"/>
        </w:rPr>
        <w:t xml:space="preserve"> если внеплановое контрольное мероприятие может быть проведено только после </w:t>
      </w:r>
      <w:r w:rsidRPr="00437D41">
        <w:rPr>
          <w:rFonts w:ascii="Times New Roman" w:eastAsia="Calibri" w:hAnsi="Times New Roman"/>
          <w:iCs/>
          <w:color w:val="auto"/>
          <w:lang w:eastAsia="en-US"/>
        </w:rPr>
        <w:lastRenderedPageBreak/>
        <w:t>согласования с органами прокуратуры, указанное мероприятие проводится после такого согласования.</w:t>
      </w:r>
    </w:p>
    <w:p w:rsidR="00FA6059" w:rsidRPr="00437D41" w:rsidRDefault="00FA6059" w:rsidP="00FA6059">
      <w:pPr>
        <w:autoSpaceDE w:val="0"/>
        <w:autoSpaceDN w:val="0"/>
        <w:adjustRightInd w:val="0"/>
        <w:ind w:firstLine="426"/>
        <w:rPr>
          <w:rFonts w:ascii="Times New Roman" w:eastAsia="Calibri" w:hAnsi="Times New Roman"/>
          <w:iCs/>
          <w:color w:val="auto"/>
          <w:lang w:eastAsia="en-US"/>
        </w:rPr>
      </w:pPr>
      <w:r w:rsidRPr="00437D41">
        <w:rPr>
          <w:rFonts w:ascii="Times New Roman" w:eastAsia="Calibri" w:hAnsi="Times New Roman"/>
          <w:iCs/>
          <w:color w:val="auto"/>
          <w:lang w:eastAsia="en-US"/>
        </w:rPr>
        <w:t>4.3. Контрольные мероприятия. Общие вопросы</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инспекционный визит, рейдовый осмотр, документарная проверка, выездная проверка – при взаимодействии с контролируемыми лицами;</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4.3.2. При осуществлении муниципального контроля взаимодействием с контролируемыми лицами являются: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запрос документов, иных материалов;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Контрольные мероприятия без взаимодействия проводятся инспекторами в случаях, установленных Федеральным законом № 248-ФЗ.</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осмотр;</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опрос;</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получение письменных объяснений;</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истребование документов;</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экспертиза.</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4.3.5. </w:t>
      </w:r>
      <w:proofErr w:type="gramStart"/>
      <w:r w:rsidRPr="00437D41">
        <w:rPr>
          <w:rFonts w:ascii="Times New Roman" w:eastAsia="Calibri" w:hAnsi="Times New Roman"/>
          <w:iCs/>
          <w:color w:val="auto"/>
          <w:lang w:eastAsia="en-US"/>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4.3.8. Документы, иные материалы, являющиеся доказательствами нарушения обязательных требований, приобщаются к акту.</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Заполненные при проведении контрольного мероприятия проверочные листы должны быть </w:t>
      </w:r>
      <w:r w:rsidRPr="00437D41">
        <w:rPr>
          <w:rFonts w:ascii="Times New Roman" w:eastAsia="Calibri" w:hAnsi="Times New Roman"/>
          <w:iCs/>
          <w:color w:val="auto"/>
          <w:lang w:eastAsia="en-US"/>
        </w:rPr>
        <w:lastRenderedPageBreak/>
        <w:t xml:space="preserve">приобщены к акту.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A6059" w:rsidRPr="00437D41" w:rsidRDefault="00FA6059" w:rsidP="00FA6059">
      <w:pPr>
        <w:autoSpaceDE w:val="0"/>
        <w:autoSpaceDN w:val="0"/>
        <w:adjustRightInd w:val="0"/>
        <w:ind w:firstLine="426"/>
        <w:jc w:val="center"/>
        <w:rPr>
          <w:rFonts w:ascii="Times New Roman" w:eastAsia="Calibri" w:hAnsi="Times New Roman"/>
          <w:iCs/>
          <w:color w:val="auto"/>
          <w:lang w:eastAsia="en-US"/>
        </w:rPr>
      </w:pPr>
      <w:r w:rsidRPr="00437D41">
        <w:rPr>
          <w:rFonts w:ascii="Times New Roman" w:eastAsia="Calibri" w:hAnsi="Times New Roman"/>
          <w:iCs/>
          <w:color w:val="auto"/>
          <w:lang w:eastAsia="en-US"/>
        </w:rPr>
        <w:t>4.4. Меры, принимаемые Контрольным органом по результатам контрольных мероприятий</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proofErr w:type="gramStart"/>
      <w:r w:rsidRPr="00437D41">
        <w:rPr>
          <w:rFonts w:ascii="Times New Roman" w:eastAsia="Calibri" w:hAnsi="Times New Roman"/>
          <w:iCs/>
          <w:color w:val="auto"/>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37D41">
        <w:rPr>
          <w:rFonts w:ascii="Times New Roman" w:eastAsia="Calibri" w:hAnsi="Times New Roman"/>
          <w:iCs/>
          <w:color w:val="auto"/>
          <w:lang w:eastAsia="en-US"/>
        </w:rPr>
        <w:t xml:space="preserve"> также других мероприятий, предусмотренных федеральным законом о виде контроля;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proofErr w:type="gramStart"/>
      <w:r w:rsidRPr="00437D41">
        <w:rPr>
          <w:rFonts w:ascii="Times New Roman" w:eastAsia="Calibri" w:hAnsi="Times New Roman"/>
          <w:iCs/>
          <w:color w:val="auto"/>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37D41">
        <w:rPr>
          <w:rFonts w:ascii="Times New Roman" w:eastAsia="Calibri" w:hAnsi="Times New Roman"/>
          <w:iCs/>
          <w:color w:val="auto"/>
          <w:lang w:eastAsia="en-US"/>
        </w:rPr>
        <w:t xml:space="preserve"> </w:t>
      </w:r>
      <w:proofErr w:type="gramStart"/>
      <w:r w:rsidRPr="00437D41">
        <w:rPr>
          <w:rFonts w:ascii="Times New Roman" w:eastAsia="Calibri" w:hAnsi="Times New Roman"/>
          <w:iCs/>
          <w:color w:val="auto"/>
          <w:lang w:eastAsia="en-US"/>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37D41">
        <w:rPr>
          <w:rFonts w:ascii="Times New Roman" w:eastAsia="Calibri" w:hAnsi="Times New Roman"/>
          <w:iCs/>
          <w:color w:val="auto"/>
          <w:lang w:eastAsia="en-US"/>
        </w:rPr>
        <w:t xml:space="preserve"> (ущерб) причинен;</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proofErr w:type="gramStart"/>
      <w:r w:rsidRPr="00437D41">
        <w:rPr>
          <w:rFonts w:ascii="Times New Roman" w:eastAsia="Calibri" w:hAnsi="Times New Roman"/>
          <w:iCs/>
          <w:color w:val="auto"/>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4.4.2. Предписание оформляется по форме согласно приложению 2 к настоящему Положению.</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37D41">
        <w:rPr>
          <w:rFonts w:ascii="Times New Roman" w:eastAsia="Calibri" w:hAnsi="Times New Roman"/>
          <w:iCs/>
          <w:color w:val="auto"/>
          <w:lang w:eastAsia="en-US"/>
        </w:rPr>
        <w:t xml:space="preserve">надзорный) </w:t>
      </w:r>
      <w:proofErr w:type="gramEnd"/>
      <w:r w:rsidRPr="00437D41">
        <w:rPr>
          <w:rFonts w:ascii="Times New Roman" w:eastAsia="Calibri" w:hAnsi="Times New Roman"/>
          <w:iCs/>
          <w:color w:val="auto"/>
          <w:lang w:eastAsia="en-US"/>
        </w:rPr>
        <w:t xml:space="preserve">орган оценивает исполнение решения на основании представленных документов и сведений, полученной информации. </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В случае</w:t>
      </w:r>
      <w:proofErr w:type="gramStart"/>
      <w:r w:rsidRPr="00437D41">
        <w:rPr>
          <w:rFonts w:ascii="Times New Roman" w:eastAsia="Calibri" w:hAnsi="Times New Roman"/>
          <w:iCs/>
          <w:color w:val="auto"/>
          <w:lang w:eastAsia="en-US"/>
        </w:rPr>
        <w:t>,</w:t>
      </w:r>
      <w:proofErr w:type="gramEnd"/>
      <w:r w:rsidRPr="00437D41">
        <w:rPr>
          <w:rFonts w:ascii="Times New Roman" w:eastAsia="Calibri" w:hAnsi="Times New Roman"/>
          <w:iCs/>
          <w:color w:val="auto"/>
          <w:lang w:eastAsia="en-US"/>
        </w:rPr>
        <w:t xml:space="preserve"> если проводится оценка исполнения решения, принятого по итогам выездной проверки, </w:t>
      </w:r>
      <w:r w:rsidRPr="00437D41">
        <w:rPr>
          <w:rFonts w:ascii="Times New Roman" w:eastAsia="Calibri" w:hAnsi="Times New Roman"/>
          <w:iCs/>
          <w:color w:val="auto"/>
          <w:lang w:eastAsia="en-US"/>
        </w:rPr>
        <w:lastRenderedPageBreak/>
        <w:t>допускается проведение выездной проверки.</w:t>
      </w:r>
    </w:p>
    <w:p w:rsidR="00FA6059" w:rsidRPr="00437D41" w:rsidRDefault="00FA6059" w:rsidP="00FA6059">
      <w:pPr>
        <w:autoSpaceDE w:val="0"/>
        <w:autoSpaceDN w:val="0"/>
        <w:adjustRightInd w:val="0"/>
        <w:ind w:firstLine="426"/>
        <w:jc w:val="both"/>
        <w:rPr>
          <w:rFonts w:ascii="Times New Roman" w:eastAsia="Calibri" w:hAnsi="Times New Roman"/>
          <w:iCs/>
          <w:color w:val="auto"/>
          <w:lang w:eastAsia="en-US"/>
        </w:rPr>
      </w:pPr>
      <w:r w:rsidRPr="00437D41">
        <w:rPr>
          <w:rFonts w:ascii="Times New Roman" w:eastAsia="Calibri" w:hAnsi="Times New Roman"/>
          <w:iCs/>
          <w:color w:val="auto"/>
          <w:lang w:eastAsia="en-US"/>
        </w:rPr>
        <w:t>4.4.7. В случае</w:t>
      </w:r>
      <w:proofErr w:type="gramStart"/>
      <w:r w:rsidRPr="00437D41">
        <w:rPr>
          <w:rFonts w:ascii="Times New Roman" w:eastAsia="Calibri" w:hAnsi="Times New Roman"/>
          <w:iCs/>
          <w:color w:val="auto"/>
          <w:lang w:eastAsia="en-US"/>
        </w:rPr>
        <w:t>,</w:t>
      </w:r>
      <w:proofErr w:type="gramEnd"/>
      <w:r w:rsidRPr="00437D41">
        <w:rPr>
          <w:rFonts w:ascii="Times New Roman" w:eastAsia="Calibri" w:hAnsi="Times New Roman"/>
          <w:iCs/>
          <w:color w:val="auto"/>
          <w:lang w:eastAsia="en-US"/>
        </w:rPr>
        <w:t xml:space="preserve">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rsidR="00FA6059" w:rsidRPr="00437D41" w:rsidRDefault="00FA6059" w:rsidP="00FA6059">
      <w:pPr>
        <w:autoSpaceDE w:val="0"/>
        <w:autoSpaceDN w:val="0"/>
        <w:adjustRightInd w:val="0"/>
        <w:ind w:firstLine="426"/>
        <w:jc w:val="both"/>
        <w:rPr>
          <w:rFonts w:ascii="Times New Roman" w:eastAsia="Calibri" w:hAnsi="Times New Roman"/>
          <w:color w:val="auto"/>
          <w:lang w:eastAsia="en-US"/>
        </w:rPr>
      </w:pPr>
      <w:r w:rsidRPr="00437D41">
        <w:rPr>
          <w:rFonts w:ascii="Times New Roman" w:eastAsia="Calibri" w:hAnsi="Times New Roman"/>
          <w:iCs/>
          <w:color w:val="auto"/>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Start"/>
      <w:r w:rsidRPr="00437D41">
        <w:rPr>
          <w:rFonts w:ascii="Times New Roman" w:eastAsia="Calibri" w:hAnsi="Times New Roman"/>
          <w:iCs/>
          <w:color w:val="auto"/>
          <w:lang w:eastAsia="en-US"/>
        </w:rPr>
        <w:t>.».</w:t>
      </w:r>
      <w:proofErr w:type="gramEnd"/>
    </w:p>
    <w:bookmarkEnd w:id="3"/>
    <w:p w:rsidR="00FA6059" w:rsidRPr="00437D41" w:rsidRDefault="00FA6059" w:rsidP="00FA6059">
      <w:pPr>
        <w:autoSpaceDE w:val="0"/>
        <w:autoSpaceDN w:val="0"/>
        <w:adjustRightInd w:val="0"/>
        <w:jc w:val="both"/>
        <w:rPr>
          <w:rFonts w:ascii="Times New Roman" w:hAnsi="Times New Roman"/>
        </w:rPr>
      </w:pPr>
      <w:r w:rsidRPr="00437D41">
        <w:rPr>
          <w:rFonts w:ascii="Times New Roman" w:eastAsia="Calibri" w:hAnsi="Times New Roman"/>
          <w:color w:val="auto"/>
          <w:lang w:eastAsia="en-US"/>
        </w:rPr>
        <w:t xml:space="preserve">1.5.  В пункте 4.9.4 статьи 4.9. Раздела 4 Положения слова </w:t>
      </w:r>
      <w:r w:rsidRPr="00437D41">
        <w:rPr>
          <w:rFonts w:ascii="Times New Roman" w:eastAsia="Calibri" w:hAnsi="Times New Roman"/>
          <w:iCs/>
          <w:color w:val="auto"/>
          <w:lang w:eastAsia="en-US"/>
        </w:rPr>
        <w:t>«подпунктами 1 и 2 пункта 4.2.1»</w:t>
      </w:r>
      <w:r w:rsidRPr="00437D41">
        <w:rPr>
          <w:rFonts w:ascii="Times New Roman" w:eastAsia="Calibri" w:hAnsi="Times New Roman"/>
          <w:color w:val="auto"/>
          <w:lang w:eastAsia="en-US"/>
        </w:rPr>
        <w:t xml:space="preserve"> заменить словами </w:t>
      </w:r>
      <w:r w:rsidRPr="00437D41">
        <w:rPr>
          <w:rFonts w:ascii="Times New Roman" w:eastAsia="Calibri" w:hAnsi="Times New Roman"/>
          <w:iCs/>
          <w:color w:val="auto"/>
          <w:lang w:eastAsia="en-US"/>
        </w:rPr>
        <w:t>«</w:t>
      </w:r>
      <w:bookmarkStart w:id="4" w:name="_Hlk94000131"/>
      <w:r w:rsidRPr="00437D41">
        <w:rPr>
          <w:rFonts w:ascii="Times New Roman" w:eastAsia="Calibri" w:hAnsi="Times New Roman"/>
          <w:iCs/>
          <w:color w:val="auto"/>
          <w:lang w:eastAsia="en-US"/>
        </w:rPr>
        <w:t>подпунктами 1 и 2 пункта 4.4.1</w:t>
      </w:r>
      <w:bookmarkEnd w:id="4"/>
      <w:r w:rsidRPr="00437D41">
        <w:rPr>
          <w:rFonts w:ascii="Times New Roman" w:eastAsia="Calibri" w:hAnsi="Times New Roman"/>
          <w:iCs/>
          <w:color w:val="auto"/>
          <w:lang w:eastAsia="en-US"/>
        </w:rPr>
        <w:t>»</w:t>
      </w:r>
      <w:r w:rsidRPr="00437D41">
        <w:rPr>
          <w:rFonts w:ascii="Times New Roman" w:eastAsia="Calibri" w:hAnsi="Times New Roman"/>
          <w:color w:val="auto"/>
          <w:lang w:eastAsia="en-US"/>
        </w:rPr>
        <w:t>.</w:t>
      </w:r>
      <w:r w:rsidRPr="00437D41">
        <w:rPr>
          <w:rFonts w:ascii="Times New Roman" w:hAnsi="Times New Roman"/>
        </w:rPr>
        <w:t xml:space="preserve">         </w:t>
      </w:r>
    </w:p>
    <w:p w:rsidR="00FA6059" w:rsidRPr="00437D41" w:rsidRDefault="00FA6059" w:rsidP="00FA6059">
      <w:pPr>
        <w:widowControl/>
        <w:tabs>
          <w:tab w:val="left" w:pos="1134"/>
        </w:tabs>
        <w:jc w:val="both"/>
        <w:rPr>
          <w:rFonts w:ascii="Times New Roman" w:hAnsi="Times New Roman"/>
        </w:rPr>
      </w:pPr>
      <w:r w:rsidRPr="00437D41">
        <w:rPr>
          <w:rFonts w:ascii="Times New Roman" w:hAnsi="Times New Roman"/>
        </w:rPr>
        <w:t xml:space="preserve">1.6. Раздел 5 Положения </w:t>
      </w:r>
      <w:r w:rsidRPr="00437D41">
        <w:rPr>
          <w:rFonts w:ascii="Times New Roman" w:eastAsia="Calibri" w:hAnsi="Times New Roman"/>
          <w:color w:val="auto"/>
          <w:lang w:eastAsia="en-US"/>
        </w:rPr>
        <w:t xml:space="preserve">изложить в следующей </w:t>
      </w:r>
      <w:r w:rsidRPr="00437D41">
        <w:rPr>
          <w:rFonts w:ascii="Times New Roman" w:hAnsi="Times New Roman"/>
        </w:rPr>
        <w:t xml:space="preserve">редакции: </w:t>
      </w:r>
    </w:p>
    <w:p w:rsidR="00FA6059" w:rsidRPr="00437D41" w:rsidRDefault="00FA6059" w:rsidP="00FA6059">
      <w:pPr>
        <w:autoSpaceDE w:val="0"/>
        <w:autoSpaceDN w:val="0"/>
        <w:adjustRightInd w:val="0"/>
        <w:ind w:firstLine="567"/>
        <w:jc w:val="center"/>
        <w:rPr>
          <w:rFonts w:ascii="Times New Roman" w:eastAsia="Calibri" w:hAnsi="Times New Roman"/>
          <w:bCs/>
          <w:color w:val="auto"/>
          <w:lang w:eastAsia="en-US"/>
        </w:rPr>
      </w:pPr>
      <w:r w:rsidRPr="00437D41">
        <w:rPr>
          <w:rFonts w:ascii="Times New Roman" w:eastAsia="Calibri" w:hAnsi="Times New Roman"/>
          <w:bCs/>
          <w:color w:val="auto"/>
          <w:lang w:eastAsia="en-US"/>
        </w:rPr>
        <w:t>«5. Досудебное обжалование</w:t>
      </w:r>
    </w:p>
    <w:p w:rsidR="00FA6059" w:rsidRPr="00437D41" w:rsidRDefault="00FA6059" w:rsidP="00FA6059">
      <w:pPr>
        <w:autoSpaceDE w:val="0"/>
        <w:autoSpaceDN w:val="0"/>
        <w:adjustRightInd w:val="0"/>
        <w:ind w:firstLine="567"/>
        <w:jc w:val="both"/>
        <w:rPr>
          <w:rFonts w:ascii="Times New Roman" w:eastAsia="Calibri" w:hAnsi="Times New Roman"/>
          <w:color w:val="auto"/>
          <w:lang w:eastAsia="en-US"/>
        </w:rPr>
      </w:pPr>
      <w:bookmarkStart w:id="5" w:name="_Hlk94000563"/>
      <w:r w:rsidRPr="00437D41">
        <w:rPr>
          <w:rFonts w:ascii="Times New Roman" w:eastAsia="Calibri" w:hAnsi="Times New Roman"/>
          <w:color w:val="auto"/>
          <w:lang w:eastAsia="en-US"/>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A6059" w:rsidRPr="00437D41" w:rsidRDefault="00FA6059" w:rsidP="00FA6059">
      <w:pPr>
        <w:autoSpaceDE w:val="0"/>
        <w:autoSpaceDN w:val="0"/>
        <w:adjustRightInd w:val="0"/>
        <w:ind w:firstLine="567"/>
        <w:jc w:val="both"/>
        <w:rPr>
          <w:rFonts w:ascii="Times New Roman" w:eastAsia="Calibri" w:hAnsi="Times New Roman"/>
          <w:color w:val="auto"/>
          <w:lang w:eastAsia="en-US"/>
        </w:rPr>
      </w:pPr>
      <w:r w:rsidRPr="00437D41">
        <w:rPr>
          <w:rFonts w:ascii="Times New Roman" w:eastAsia="Calibri" w:hAnsi="Times New Roman"/>
          <w:color w:val="auto"/>
          <w:lang w:eastAsia="en-US"/>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не применяется</w:t>
      </w:r>
      <w:proofErr w:type="gramStart"/>
      <w:r w:rsidRPr="00437D41">
        <w:rPr>
          <w:rFonts w:ascii="Times New Roman" w:eastAsia="Calibri" w:hAnsi="Times New Roman"/>
          <w:color w:val="auto"/>
          <w:lang w:eastAsia="en-US"/>
        </w:rPr>
        <w:t>.».</w:t>
      </w:r>
      <w:proofErr w:type="gramEnd"/>
    </w:p>
    <w:bookmarkEnd w:id="5"/>
    <w:p w:rsidR="00FA6059" w:rsidRPr="00437D41" w:rsidRDefault="00FA6059" w:rsidP="00FA6059">
      <w:pPr>
        <w:autoSpaceDE w:val="0"/>
        <w:autoSpaceDN w:val="0"/>
        <w:adjustRightInd w:val="0"/>
        <w:jc w:val="both"/>
        <w:rPr>
          <w:rFonts w:ascii="Times New Roman" w:eastAsia="Calibri" w:hAnsi="Times New Roman"/>
          <w:color w:val="auto"/>
          <w:lang w:eastAsia="en-US"/>
        </w:rPr>
      </w:pPr>
      <w:r w:rsidRPr="00437D41">
        <w:rPr>
          <w:rFonts w:ascii="Times New Roman" w:eastAsia="Calibri" w:hAnsi="Times New Roman"/>
          <w:color w:val="auto"/>
          <w:lang w:eastAsia="en-US"/>
        </w:rPr>
        <w:t>1.7. Раздел 6 Положения изложить в следующей редакции;</w:t>
      </w:r>
    </w:p>
    <w:p w:rsidR="00FA6059" w:rsidRPr="00437D41" w:rsidRDefault="00FA6059" w:rsidP="00FA6059">
      <w:pPr>
        <w:pStyle w:val="a8"/>
        <w:widowControl/>
        <w:tabs>
          <w:tab w:val="left" w:pos="1134"/>
        </w:tabs>
        <w:ind w:left="0"/>
        <w:jc w:val="center"/>
        <w:rPr>
          <w:rFonts w:ascii="Times New Roman" w:hAnsi="Times New Roman"/>
          <w:bCs/>
        </w:rPr>
      </w:pPr>
      <w:r w:rsidRPr="00437D41">
        <w:rPr>
          <w:rFonts w:ascii="Times New Roman" w:hAnsi="Times New Roman"/>
          <w:bCs/>
        </w:rPr>
        <w:t xml:space="preserve">«6. Ключевые показатели вида контроля и их целевые значения для муниципального контроля </w:t>
      </w:r>
    </w:p>
    <w:p w:rsidR="00FA6059" w:rsidRPr="00437D41" w:rsidRDefault="00FA6059" w:rsidP="000B666A">
      <w:pPr>
        <w:pStyle w:val="a8"/>
        <w:widowControl/>
        <w:tabs>
          <w:tab w:val="left" w:pos="1134"/>
        </w:tabs>
        <w:spacing w:after="240"/>
        <w:ind w:left="0" w:firstLine="709"/>
        <w:jc w:val="both"/>
        <w:rPr>
          <w:rFonts w:ascii="Times New Roman" w:hAnsi="Times New Roman"/>
        </w:rPr>
      </w:pPr>
      <w:r w:rsidRPr="00437D41">
        <w:rPr>
          <w:rFonts w:ascii="Times New Roman" w:hAnsi="Times New Roman"/>
        </w:rPr>
        <w:t>Ключевые показатели муниципального контроля и их целевые значения, индикативные показатели установлены приложением 4 к настоящему Положению</w:t>
      </w:r>
      <w:proofErr w:type="gramStart"/>
      <w:r w:rsidRPr="00437D41">
        <w:rPr>
          <w:rFonts w:ascii="Times New Roman" w:hAnsi="Times New Roman"/>
        </w:rPr>
        <w:t>.»</w:t>
      </w:r>
      <w:r w:rsidR="000B666A" w:rsidRPr="00437D41">
        <w:rPr>
          <w:rFonts w:ascii="Times New Roman" w:hAnsi="Times New Roman"/>
        </w:rPr>
        <w:t xml:space="preserve">.                             </w:t>
      </w:r>
      <w:proofErr w:type="gramEnd"/>
      <w:r w:rsidRPr="00437D41">
        <w:rPr>
          <w:rFonts w:ascii="Times New Roman" w:hAnsi="Times New Roman"/>
        </w:rPr>
        <w:t>1.8. Приложение 2 к Положению исключить.</w:t>
      </w:r>
    </w:p>
    <w:p w:rsidR="00FA6059" w:rsidRPr="00437D41" w:rsidRDefault="00FA6059" w:rsidP="00FA6059">
      <w:pPr>
        <w:pStyle w:val="a8"/>
        <w:widowControl/>
        <w:tabs>
          <w:tab w:val="left" w:pos="1134"/>
        </w:tabs>
        <w:spacing w:after="240"/>
        <w:ind w:left="0"/>
        <w:rPr>
          <w:rFonts w:ascii="Times New Roman" w:hAnsi="Times New Roman"/>
        </w:rPr>
      </w:pPr>
      <w:r w:rsidRPr="00437D41">
        <w:rPr>
          <w:rFonts w:ascii="Times New Roman" w:hAnsi="Times New Roman"/>
        </w:rPr>
        <w:t xml:space="preserve">1.9. Приложения 3,4,5 к Положению считать соответственно  Приложением 2, Приложением 3, Приложением 4 к Положению.                                                                                                                       1.10. Приложение 2 читать в новой редакции </w:t>
      </w:r>
    </w:p>
    <w:p w:rsidR="00FA6059" w:rsidRPr="00437D41" w:rsidRDefault="00FA6059" w:rsidP="00FA6059">
      <w:pPr>
        <w:pStyle w:val="a8"/>
        <w:widowControl/>
        <w:tabs>
          <w:tab w:val="left" w:pos="1134"/>
        </w:tabs>
        <w:spacing w:after="240"/>
        <w:ind w:left="0" w:firstLine="709"/>
        <w:jc w:val="right"/>
        <w:rPr>
          <w:rFonts w:ascii="Times New Roman" w:hAnsi="Times New Roman"/>
        </w:rPr>
      </w:pPr>
      <w:r w:rsidRPr="00437D41">
        <w:rPr>
          <w:rFonts w:ascii="Times New Roman" w:hAnsi="Times New Roman"/>
        </w:rPr>
        <w:t>«Приложение 2</w:t>
      </w:r>
    </w:p>
    <w:p w:rsidR="00FA6059" w:rsidRPr="00437D41" w:rsidRDefault="00FA6059" w:rsidP="00FA6059">
      <w:pPr>
        <w:pStyle w:val="a8"/>
        <w:widowControl/>
        <w:tabs>
          <w:tab w:val="left" w:pos="1134"/>
        </w:tabs>
        <w:spacing w:after="240"/>
        <w:ind w:left="0" w:firstLine="709"/>
        <w:jc w:val="right"/>
        <w:rPr>
          <w:rFonts w:ascii="Times New Roman" w:hAnsi="Times New Roman"/>
        </w:rPr>
      </w:pPr>
      <w:r w:rsidRPr="00437D41">
        <w:rPr>
          <w:rFonts w:ascii="Times New Roman" w:hAnsi="Times New Roman"/>
        </w:rPr>
        <w:t>к Положению о муниципальном контроле</w:t>
      </w:r>
    </w:p>
    <w:p w:rsidR="00FA6059" w:rsidRPr="00437D41" w:rsidRDefault="00FA6059" w:rsidP="00FA6059">
      <w:pPr>
        <w:pStyle w:val="a8"/>
        <w:widowControl/>
        <w:tabs>
          <w:tab w:val="left" w:pos="1134"/>
        </w:tabs>
        <w:spacing w:after="240"/>
        <w:ind w:left="0" w:firstLine="709"/>
        <w:jc w:val="right"/>
        <w:rPr>
          <w:rFonts w:ascii="Times New Roman" w:hAnsi="Times New Roman"/>
        </w:rPr>
      </w:pPr>
      <w:r w:rsidRPr="00437D41">
        <w:rPr>
          <w:rFonts w:ascii="Times New Roman" w:hAnsi="Times New Roman"/>
        </w:rPr>
        <w:t xml:space="preserve"> на автомобильном транспорте и </w:t>
      </w:r>
      <w:proofErr w:type="gramStart"/>
      <w:r w:rsidRPr="00437D41">
        <w:rPr>
          <w:rFonts w:ascii="Times New Roman" w:hAnsi="Times New Roman"/>
        </w:rPr>
        <w:t>в</w:t>
      </w:r>
      <w:proofErr w:type="gramEnd"/>
      <w:r w:rsidRPr="00437D41">
        <w:rPr>
          <w:rFonts w:ascii="Times New Roman" w:hAnsi="Times New Roman"/>
        </w:rPr>
        <w:t xml:space="preserve"> дорожном</w:t>
      </w:r>
    </w:p>
    <w:p w:rsidR="00FA6059" w:rsidRPr="00437D41" w:rsidRDefault="00FA6059" w:rsidP="00FA6059">
      <w:pPr>
        <w:pStyle w:val="a8"/>
        <w:widowControl/>
        <w:tabs>
          <w:tab w:val="left" w:pos="1134"/>
        </w:tabs>
        <w:spacing w:after="240"/>
        <w:ind w:left="0" w:firstLine="709"/>
        <w:jc w:val="right"/>
        <w:rPr>
          <w:rFonts w:ascii="Times New Roman" w:hAnsi="Times New Roman"/>
        </w:rPr>
      </w:pPr>
      <w:r w:rsidRPr="00437D41">
        <w:rPr>
          <w:rFonts w:ascii="Times New Roman" w:hAnsi="Times New Roman"/>
        </w:rPr>
        <w:t xml:space="preserve"> хозяйстве </w:t>
      </w:r>
      <w:proofErr w:type="gramStart"/>
      <w:r w:rsidRPr="00437D41">
        <w:rPr>
          <w:rFonts w:ascii="Times New Roman" w:hAnsi="Times New Roman"/>
        </w:rPr>
        <w:t>в</w:t>
      </w:r>
      <w:proofErr w:type="gramEnd"/>
      <w:r w:rsidRPr="00437D41">
        <w:rPr>
          <w:rFonts w:ascii="Times New Roman" w:hAnsi="Times New Roman"/>
        </w:rPr>
        <w:t xml:space="preserve"> </w:t>
      </w:r>
      <w:r w:rsidR="007E49D9" w:rsidRPr="00437D41">
        <w:rPr>
          <w:rFonts w:ascii="Times New Roman" w:hAnsi="Times New Roman"/>
        </w:rPr>
        <w:t xml:space="preserve">Царицынском </w:t>
      </w:r>
      <w:r w:rsidRPr="00437D41">
        <w:rPr>
          <w:rFonts w:ascii="Times New Roman" w:hAnsi="Times New Roman"/>
        </w:rPr>
        <w:t>сельско</w:t>
      </w:r>
      <w:r w:rsidR="007E49D9" w:rsidRPr="00437D41">
        <w:rPr>
          <w:rFonts w:ascii="Times New Roman" w:hAnsi="Times New Roman"/>
        </w:rPr>
        <w:t>м</w:t>
      </w:r>
    </w:p>
    <w:p w:rsidR="00FA6059" w:rsidRPr="00437D41" w:rsidRDefault="00FA6059" w:rsidP="00FA6059">
      <w:pPr>
        <w:pStyle w:val="a8"/>
        <w:widowControl/>
        <w:tabs>
          <w:tab w:val="left" w:pos="1134"/>
        </w:tabs>
        <w:spacing w:after="240"/>
        <w:ind w:left="0" w:firstLine="709"/>
        <w:jc w:val="right"/>
        <w:rPr>
          <w:rFonts w:ascii="Times New Roman" w:hAnsi="Times New Roman"/>
        </w:rPr>
      </w:pPr>
      <w:r w:rsidRPr="00437D41">
        <w:rPr>
          <w:rFonts w:ascii="Times New Roman" w:hAnsi="Times New Roman"/>
        </w:rPr>
        <w:t xml:space="preserve"> поселени</w:t>
      </w:r>
      <w:r w:rsidR="007E49D9" w:rsidRPr="00437D41">
        <w:rPr>
          <w:rFonts w:ascii="Times New Roman" w:hAnsi="Times New Roman"/>
        </w:rPr>
        <w:t>и</w:t>
      </w:r>
      <w:r w:rsidRPr="00437D41">
        <w:rPr>
          <w:rFonts w:ascii="Times New Roman" w:hAnsi="Times New Roman"/>
        </w:rPr>
        <w:t xml:space="preserve"> </w:t>
      </w:r>
      <w:proofErr w:type="spellStart"/>
      <w:r w:rsidRPr="00437D41">
        <w:rPr>
          <w:rFonts w:ascii="Times New Roman" w:hAnsi="Times New Roman"/>
        </w:rPr>
        <w:t>Городищенского</w:t>
      </w:r>
      <w:proofErr w:type="spellEnd"/>
      <w:r w:rsidRPr="00437D41">
        <w:rPr>
          <w:rFonts w:ascii="Times New Roman" w:hAnsi="Times New Roman"/>
        </w:rPr>
        <w:t xml:space="preserve"> </w:t>
      </w:r>
      <w:proofErr w:type="gramStart"/>
      <w:r w:rsidRPr="00437D41">
        <w:rPr>
          <w:rFonts w:ascii="Times New Roman" w:hAnsi="Times New Roman"/>
        </w:rPr>
        <w:t>муниципального</w:t>
      </w:r>
      <w:proofErr w:type="gramEnd"/>
    </w:p>
    <w:p w:rsidR="00FA6059" w:rsidRPr="00437D41" w:rsidRDefault="00FA6059" w:rsidP="00FA6059">
      <w:pPr>
        <w:pStyle w:val="a8"/>
        <w:widowControl/>
        <w:tabs>
          <w:tab w:val="left" w:pos="1134"/>
        </w:tabs>
        <w:spacing w:after="240"/>
        <w:ind w:left="0" w:firstLine="709"/>
        <w:jc w:val="right"/>
        <w:rPr>
          <w:rFonts w:ascii="Times New Roman" w:hAnsi="Times New Roman"/>
          <w:vertAlign w:val="superscript"/>
        </w:rPr>
      </w:pPr>
      <w:r w:rsidRPr="00437D41">
        <w:rPr>
          <w:rFonts w:ascii="Times New Roman" w:hAnsi="Times New Roman"/>
        </w:rPr>
        <w:t xml:space="preserve"> района Волгоградской области</w:t>
      </w:r>
    </w:p>
    <w:p w:rsidR="00FA6059" w:rsidRPr="00437D41" w:rsidRDefault="00FA6059" w:rsidP="00FA6059">
      <w:pPr>
        <w:pStyle w:val="ConsPlusNormal"/>
        <w:ind w:firstLine="0"/>
        <w:jc w:val="center"/>
        <w:rPr>
          <w:bCs/>
          <w:sz w:val="20"/>
          <w:szCs w:val="20"/>
          <w:shd w:val="clear" w:color="auto" w:fill="F1C100"/>
        </w:rPr>
      </w:pPr>
      <w:bookmarkStart w:id="6" w:name="_Hlk94001479"/>
      <w:r w:rsidRPr="00437D41">
        <w:rPr>
          <w:bCs/>
          <w:sz w:val="20"/>
          <w:szCs w:val="20"/>
        </w:rPr>
        <w:t xml:space="preserve">Перечень индикаторов риска </w:t>
      </w:r>
    </w:p>
    <w:p w:rsidR="00FA6059" w:rsidRPr="00437D41" w:rsidRDefault="00FA6059" w:rsidP="00FA6059">
      <w:pPr>
        <w:pStyle w:val="ConsPlusNormal"/>
        <w:ind w:firstLine="0"/>
        <w:jc w:val="center"/>
        <w:rPr>
          <w:bCs/>
          <w:sz w:val="20"/>
          <w:szCs w:val="20"/>
        </w:rPr>
      </w:pPr>
      <w:r w:rsidRPr="00437D41">
        <w:rPr>
          <w:bCs/>
          <w:sz w:val="20"/>
          <w:szCs w:val="20"/>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в </w:t>
      </w:r>
      <w:bookmarkStart w:id="7" w:name="_Hlk94007162"/>
      <w:r w:rsidR="007E49D9" w:rsidRPr="00437D41">
        <w:rPr>
          <w:bCs/>
          <w:sz w:val="20"/>
          <w:szCs w:val="20"/>
        </w:rPr>
        <w:t>Царицын</w:t>
      </w:r>
      <w:r w:rsidR="000B666A" w:rsidRPr="00437D41">
        <w:rPr>
          <w:bCs/>
          <w:sz w:val="20"/>
          <w:szCs w:val="20"/>
        </w:rPr>
        <w:t xml:space="preserve">ском сельском поселении </w:t>
      </w:r>
      <w:bookmarkEnd w:id="7"/>
      <w:proofErr w:type="spellStart"/>
      <w:r w:rsidRPr="00437D41">
        <w:rPr>
          <w:bCs/>
          <w:sz w:val="20"/>
          <w:szCs w:val="20"/>
        </w:rPr>
        <w:t>Городищенского</w:t>
      </w:r>
      <w:proofErr w:type="spellEnd"/>
      <w:r w:rsidRPr="00437D41">
        <w:rPr>
          <w:bCs/>
          <w:sz w:val="20"/>
          <w:szCs w:val="20"/>
        </w:rPr>
        <w:t xml:space="preserve"> муниципального района Волгоградской области</w:t>
      </w:r>
    </w:p>
    <w:p w:rsidR="00FA6059" w:rsidRPr="00437D41" w:rsidRDefault="00FA6059" w:rsidP="00FA6059">
      <w:pPr>
        <w:pStyle w:val="ConsPlusNormal"/>
        <w:jc w:val="cente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2707"/>
        <w:gridCol w:w="1599"/>
      </w:tblGrid>
      <w:tr w:rsidR="00FA6059" w:rsidRPr="00437D41" w:rsidTr="00B10C3A">
        <w:trPr>
          <w:trHeight w:val="355"/>
        </w:trPr>
        <w:tc>
          <w:tcPr>
            <w:tcW w:w="5206" w:type="dxa"/>
            <w:tcMar>
              <w:top w:w="0" w:type="dxa"/>
              <w:left w:w="108" w:type="dxa"/>
              <w:bottom w:w="0" w:type="dxa"/>
              <w:right w:w="108" w:type="dxa"/>
            </w:tcMar>
          </w:tcPr>
          <w:p w:rsidR="00FA6059" w:rsidRPr="00437D41" w:rsidRDefault="00FA6059" w:rsidP="00B10C3A">
            <w:pPr>
              <w:jc w:val="center"/>
              <w:rPr>
                <w:rFonts w:ascii="Times New Roman" w:hAnsi="Times New Roman"/>
                <w:b/>
              </w:rPr>
            </w:pPr>
            <w:bookmarkStart w:id="8" w:name="_Hlk94007122"/>
            <w:r w:rsidRPr="00437D41">
              <w:rPr>
                <w:rFonts w:ascii="Times New Roman" w:hAnsi="Times New Roman"/>
                <w:b/>
              </w:rPr>
              <w:t>Наименование индикатора</w:t>
            </w:r>
          </w:p>
        </w:tc>
        <w:tc>
          <w:tcPr>
            <w:tcW w:w="3021" w:type="dxa"/>
            <w:tcMar>
              <w:top w:w="0" w:type="dxa"/>
              <w:left w:w="108" w:type="dxa"/>
              <w:bottom w:w="0" w:type="dxa"/>
              <w:right w:w="108" w:type="dxa"/>
            </w:tcMar>
          </w:tcPr>
          <w:p w:rsidR="00FA6059" w:rsidRPr="00437D41" w:rsidRDefault="00FA6059" w:rsidP="00B10C3A">
            <w:pPr>
              <w:jc w:val="center"/>
              <w:rPr>
                <w:rFonts w:ascii="Times New Roman" w:hAnsi="Times New Roman"/>
                <w:b/>
              </w:rPr>
            </w:pPr>
            <w:r w:rsidRPr="00437D41">
              <w:rPr>
                <w:rFonts w:ascii="Times New Roman" w:hAnsi="Times New Roman"/>
                <w:b/>
              </w:rPr>
              <w:t>Нормальное состояние для выбранного параметра (критерии оценки), единица измерения (при наличии)</w:t>
            </w:r>
          </w:p>
        </w:tc>
        <w:tc>
          <w:tcPr>
            <w:tcW w:w="1671" w:type="dxa"/>
            <w:tcMar>
              <w:top w:w="0" w:type="dxa"/>
              <w:left w:w="108" w:type="dxa"/>
              <w:bottom w:w="0" w:type="dxa"/>
              <w:right w:w="108" w:type="dxa"/>
            </w:tcMar>
          </w:tcPr>
          <w:p w:rsidR="00FA6059" w:rsidRPr="00437D41" w:rsidRDefault="00FA6059" w:rsidP="00B10C3A">
            <w:pPr>
              <w:jc w:val="center"/>
              <w:rPr>
                <w:rFonts w:ascii="Times New Roman" w:hAnsi="Times New Roman"/>
                <w:b/>
              </w:rPr>
            </w:pPr>
            <w:r w:rsidRPr="00437D41">
              <w:rPr>
                <w:rFonts w:ascii="Times New Roman" w:hAnsi="Times New Roman"/>
                <w:b/>
              </w:rPr>
              <w:t xml:space="preserve">Показатель </w:t>
            </w:r>
            <w:r w:rsidRPr="00437D41">
              <w:rPr>
                <w:rFonts w:ascii="Times New Roman" w:hAnsi="Times New Roman"/>
                <w:b/>
              </w:rPr>
              <w:br/>
              <w:t>индикатора риска</w:t>
            </w:r>
          </w:p>
        </w:tc>
      </w:tr>
      <w:tr w:rsidR="00FA6059" w:rsidRPr="00437D41" w:rsidTr="00B10C3A">
        <w:trPr>
          <w:trHeight w:val="1629"/>
        </w:trPr>
        <w:tc>
          <w:tcPr>
            <w:tcW w:w="5206" w:type="dxa"/>
            <w:tcMar>
              <w:top w:w="0" w:type="dxa"/>
              <w:left w:w="108" w:type="dxa"/>
              <w:bottom w:w="0" w:type="dxa"/>
              <w:right w:w="108" w:type="dxa"/>
            </w:tcMar>
          </w:tcPr>
          <w:p w:rsidR="00FA6059" w:rsidRPr="00437D41" w:rsidRDefault="00FA6059" w:rsidP="00B10C3A">
            <w:pPr>
              <w:jc w:val="both"/>
              <w:rPr>
                <w:rFonts w:ascii="Times New Roman" w:hAnsi="Times New Roman"/>
              </w:rPr>
            </w:pPr>
            <w:r w:rsidRPr="00437D41">
              <w:rPr>
                <w:rFonts w:ascii="Times New Roman" w:hAnsi="Times New Roman"/>
              </w:rPr>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021" w:type="dxa"/>
            <w:tcMar>
              <w:top w:w="0" w:type="dxa"/>
              <w:left w:w="108" w:type="dxa"/>
              <w:bottom w:w="0" w:type="dxa"/>
              <w:right w:w="108" w:type="dxa"/>
            </w:tcMar>
          </w:tcPr>
          <w:p w:rsidR="00FA6059" w:rsidRPr="00437D41" w:rsidRDefault="00FA6059" w:rsidP="00B10C3A">
            <w:pPr>
              <w:jc w:val="center"/>
              <w:rPr>
                <w:rFonts w:ascii="Times New Roman" w:hAnsi="Times New Roman"/>
              </w:rPr>
            </w:pPr>
            <w:r w:rsidRPr="00437D41">
              <w:rPr>
                <w:rFonts w:ascii="Times New Roman" w:hAnsi="Times New Roman"/>
              </w:rPr>
              <w:t>нет</w:t>
            </w:r>
          </w:p>
        </w:tc>
        <w:tc>
          <w:tcPr>
            <w:tcW w:w="1671" w:type="dxa"/>
            <w:tcMar>
              <w:top w:w="0" w:type="dxa"/>
              <w:left w:w="108" w:type="dxa"/>
              <w:bottom w:w="0" w:type="dxa"/>
              <w:right w:w="108" w:type="dxa"/>
            </w:tcMar>
          </w:tcPr>
          <w:p w:rsidR="00FA6059" w:rsidRPr="00437D41" w:rsidRDefault="00FA6059" w:rsidP="00B10C3A">
            <w:pPr>
              <w:jc w:val="center"/>
              <w:rPr>
                <w:rFonts w:ascii="Times New Roman" w:hAnsi="Times New Roman"/>
              </w:rPr>
            </w:pPr>
            <w:r w:rsidRPr="00437D41">
              <w:rPr>
                <w:rFonts w:ascii="Times New Roman" w:hAnsi="Times New Roman"/>
              </w:rPr>
              <w:t>да</w:t>
            </w:r>
          </w:p>
        </w:tc>
      </w:tr>
      <w:tr w:rsidR="00FA6059" w:rsidRPr="00437D41" w:rsidTr="00B10C3A">
        <w:trPr>
          <w:trHeight w:val="2711"/>
        </w:trPr>
        <w:tc>
          <w:tcPr>
            <w:tcW w:w="5206" w:type="dxa"/>
            <w:tcMar>
              <w:top w:w="0" w:type="dxa"/>
              <w:left w:w="108" w:type="dxa"/>
              <w:bottom w:w="0" w:type="dxa"/>
              <w:right w:w="108" w:type="dxa"/>
            </w:tcMar>
          </w:tcPr>
          <w:p w:rsidR="00FA6059" w:rsidRPr="00437D41" w:rsidRDefault="00FA6059" w:rsidP="00B10C3A">
            <w:pPr>
              <w:rPr>
                <w:rFonts w:ascii="Times New Roman" w:hAnsi="Times New Roman"/>
              </w:rPr>
            </w:pPr>
            <w:r w:rsidRPr="00437D41">
              <w:rPr>
                <w:rFonts w:ascii="Times New Roman" w:hAnsi="Times New Roman"/>
              </w:rPr>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3021" w:type="dxa"/>
            <w:tcMar>
              <w:top w:w="0" w:type="dxa"/>
              <w:left w:w="108" w:type="dxa"/>
              <w:bottom w:w="0" w:type="dxa"/>
              <w:right w:w="108" w:type="dxa"/>
            </w:tcMar>
          </w:tcPr>
          <w:p w:rsidR="00FA6059" w:rsidRPr="00437D41" w:rsidRDefault="00FA6059" w:rsidP="00B10C3A">
            <w:pPr>
              <w:jc w:val="center"/>
              <w:rPr>
                <w:rFonts w:ascii="Times New Roman" w:hAnsi="Times New Roman"/>
              </w:rPr>
            </w:pPr>
            <w:r w:rsidRPr="00437D41">
              <w:rPr>
                <w:rFonts w:ascii="Times New Roman" w:hAnsi="Times New Roman"/>
              </w:rPr>
              <w:t>нет</w:t>
            </w:r>
          </w:p>
        </w:tc>
        <w:tc>
          <w:tcPr>
            <w:tcW w:w="1671" w:type="dxa"/>
            <w:tcMar>
              <w:top w:w="0" w:type="dxa"/>
              <w:left w:w="108" w:type="dxa"/>
              <w:bottom w:w="0" w:type="dxa"/>
              <w:right w:w="108" w:type="dxa"/>
            </w:tcMar>
          </w:tcPr>
          <w:p w:rsidR="00FA6059" w:rsidRPr="00437D41" w:rsidRDefault="00FA6059" w:rsidP="00B10C3A">
            <w:pPr>
              <w:jc w:val="center"/>
              <w:rPr>
                <w:rFonts w:ascii="Times New Roman" w:hAnsi="Times New Roman"/>
              </w:rPr>
            </w:pPr>
            <w:r w:rsidRPr="00437D41">
              <w:rPr>
                <w:rFonts w:ascii="Times New Roman" w:hAnsi="Times New Roman"/>
              </w:rPr>
              <w:t>да</w:t>
            </w:r>
          </w:p>
        </w:tc>
      </w:tr>
      <w:bookmarkEnd w:id="6"/>
    </w:tbl>
    <w:p w:rsidR="00FA6059" w:rsidRPr="00437D41" w:rsidRDefault="00FA6059" w:rsidP="00FA6059">
      <w:pPr>
        <w:autoSpaceDE w:val="0"/>
        <w:autoSpaceDN w:val="0"/>
        <w:adjustRightInd w:val="0"/>
        <w:jc w:val="both"/>
        <w:rPr>
          <w:rFonts w:ascii="Times New Roman" w:eastAsia="Calibri" w:hAnsi="Times New Roman"/>
          <w:color w:val="auto"/>
          <w:lang w:eastAsia="en-US"/>
        </w:rPr>
      </w:pPr>
    </w:p>
    <w:bookmarkEnd w:id="8"/>
    <w:p w:rsidR="00FA6059" w:rsidRPr="00437D41" w:rsidRDefault="00FA6059" w:rsidP="00FA6059">
      <w:pPr>
        <w:pStyle w:val="ConsPlusNormal"/>
        <w:tabs>
          <w:tab w:val="left" w:pos="1134"/>
        </w:tabs>
        <w:ind w:firstLine="0"/>
        <w:jc w:val="both"/>
        <w:rPr>
          <w:sz w:val="20"/>
          <w:szCs w:val="20"/>
        </w:rPr>
      </w:pPr>
      <w:r w:rsidRPr="00437D41">
        <w:rPr>
          <w:rFonts w:eastAsia="Calibri"/>
          <w:sz w:val="20"/>
          <w:szCs w:val="20"/>
          <w:lang w:eastAsia="en-US"/>
        </w:rPr>
        <w:t xml:space="preserve">          1.10. Приложения 4 к Положению </w:t>
      </w:r>
      <w:r w:rsidRPr="00437D41">
        <w:rPr>
          <w:sz w:val="20"/>
          <w:szCs w:val="20"/>
        </w:rPr>
        <w:t>изложить в новой редакции:</w:t>
      </w:r>
    </w:p>
    <w:p w:rsidR="00FA6059" w:rsidRPr="00437D41" w:rsidRDefault="00FA6059" w:rsidP="00FA6059">
      <w:pPr>
        <w:pStyle w:val="ConsPlusNormal"/>
        <w:spacing w:line="192" w:lineRule="auto"/>
        <w:ind w:left="4535" w:firstLine="0"/>
        <w:jc w:val="right"/>
        <w:outlineLvl w:val="1"/>
        <w:rPr>
          <w:color w:val="000000"/>
          <w:sz w:val="20"/>
          <w:szCs w:val="20"/>
        </w:rPr>
      </w:pPr>
      <w:r w:rsidRPr="00437D41">
        <w:rPr>
          <w:color w:val="000000"/>
          <w:sz w:val="20"/>
          <w:szCs w:val="20"/>
        </w:rPr>
        <w:lastRenderedPageBreak/>
        <w:t xml:space="preserve">«Приложение 4 </w:t>
      </w:r>
    </w:p>
    <w:p w:rsidR="00FA6059" w:rsidRPr="00437D41" w:rsidRDefault="00FA6059" w:rsidP="00FA6059">
      <w:pPr>
        <w:pStyle w:val="ConsPlusNormal"/>
        <w:spacing w:line="192" w:lineRule="auto"/>
        <w:ind w:left="4535" w:firstLine="0"/>
        <w:jc w:val="right"/>
        <w:outlineLvl w:val="1"/>
        <w:rPr>
          <w:sz w:val="20"/>
          <w:szCs w:val="20"/>
          <w:vertAlign w:val="superscript"/>
        </w:rPr>
      </w:pPr>
      <w:r w:rsidRPr="00437D41">
        <w:rPr>
          <w:sz w:val="20"/>
          <w:szCs w:val="20"/>
        </w:rPr>
        <w:t xml:space="preserve">к Положению о муниципальном контроле на автомобильном транспорте и в дорожном хозяйстве в </w:t>
      </w:r>
      <w:r w:rsidR="00A84264" w:rsidRPr="00437D41">
        <w:rPr>
          <w:sz w:val="20"/>
          <w:szCs w:val="20"/>
        </w:rPr>
        <w:t xml:space="preserve">Царицынском </w:t>
      </w:r>
      <w:r w:rsidR="000B666A" w:rsidRPr="00437D41">
        <w:rPr>
          <w:bCs/>
          <w:sz w:val="20"/>
          <w:szCs w:val="20"/>
        </w:rPr>
        <w:t xml:space="preserve">сельском поселении </w:t>
      </w:r>
      <w:proofErr w:type="spellStart"/>
      <w:r w:rsidRPr="00437D41">
        <w:rPr>
          <w:sz w:val="20"/>
          <w:szCs w:val="20"/>
        </w:rPr>
        <w:t>Городищенского</w:t>
      </w:r>
      <w:proofErr w:type="spellEnd"/>
      <w:r w:rsidRPr="00437D41">
        <w:rPr>
          <w:sz w:val="20"/>
          <w:szCs w:val="20"/>
        </w:rPr>
        <w:t xml:space="preserve"> муниципального района Волгоградской области</w:t>
      </w:r>
    </w:p>
    <w:p w:rsidR="00FA6059" w:rsidRPr="00437D41" w:rsidRDefault="00FA6059" w:rsidP="00FA6059">
      <w:pPr>
        <w:pStyle w:val="ConsPlusNormal"/>
        <w:ind w:firstLine="0"/>
        <w:jc w:val="center"/>
        <w:rPr>
          <w:color w:val="000000"/>
          <w:sz w:val="20"/>
          <w:szCs w:val="20"/>
        </w:rPr>
      </w:pPr>
    </w:p>
    <w:p w:rsidR="00FA6059" w:rsidRPr="00437D41" w:rsidRDefault="00FA6059" w:rsidP="00FA6059">
      <w:pPr>
        <w:pStyle w:val="ConsPlusNormal"/>
        <w:jc w:val="center"/>
        <w:rPr>
          <w:sz w:val="20"/>
          <w:szCs w:val="20"/>
        </w:rPr>
      </w:pPr>
      <w:r w:rsidRPr="00437D41">
        <w:rPr>
          <w:sz w:val="20"/>
          <w:szCs w:val="20"/>
        </w:rPr>
        <w:t xml:space="preserve">Ключевые показатели вида контроля и их целевые значения, индикативные показатели для муниципального контроля </w:t>
      </w:r>
      <w:proofErr w:type="gramStart"/>
      <w:r w:rsidRPr="00437D41">
        <w:rPr>
          <w:sz w:val="20"/>
          <w:szCs w:val="20"/>
        </w:rPr>
        <w:t>на</w:t>
      </w:r>
      <w:proofErr w:type="gramEnd"/>
      <w:r w:rsidRPr="00437D41">
        <w:rPr>
          <w:sz w:val="20"/>
          <w:szCs w:val="20"/>
        </w:rPr>
        <w:t xml:space="preserve"> автомобильном и в дорожном хозяйстве в </w:t>
      </w:r>
      <w:r w:rsidR="00A84264" w:rsidRPr="00437D41">
        <w:rPr>
          <w:sz w:val="20"/>
          <w:szCs w:val="20"/>
        </w:rPr>
        <w:t xml:space="preserve">Царицынском </w:t>
      </w:r>
      <w:r w:rsidR="000B666A" w:rsidRPr="00437D41">
        <w:rPr>
          <w:sz w:val="20"/>
          <w:szCs w:val="20"/>
        </w:rPr>
        <w:t xml:space="preserve">сельском поселении </w:t>
      </w:r>
      <w:proofErr w:type="spellStart"/>
      <w:r w:rsidRPr="00437D41">
        <w:rPr>
          <w:sz w:val="20"/>
          <w:szCs w:val="20"/>
        </w:rPr>
        <w:t>Городищенского</w:t>
      </w:r>
      <w:proofErr w:type="spellEnd"/>
      <w:r w:rsidRPr="00437D41">
        <w:rPr>
          <w:sz w:val="20"/>
          <w:szCs w:val="20"/>
        </w:rPr>
        <w:t xml:space="preserve"> муниципального района</w:t>
      </w:r>
    </w:p>
    <w:p w:rsidR="00FA6059" w:rsidRPr="00437D41" w:rsidRDefault="00FA6059" w:rsidP="00FA6059">
      <w:pPr>
        <w:pStyle w:val="ConsPlusNormal"/>
        <w:jc w:val="center"/>
        <w:rPr>
          <w:sz w:val="20"/>
          <w:szCs w:val="20"/>
          <w:vertAlign w:val="superscript"/>
        </w:rPr>
      </w:pPr>
      <w:r w:rsidRPr="00437D41">
        <w:rPr>
          <w:sz w:val="20"/>
          <w:szCs w:val="20"/>
        </w:rPr>
        <w:t xml:space="preserve"> Волгоградской области</w:t>
      </w:r>
    </w:p>
    <w:p w:rsidR="00FA6059" w:rsidRPr="00437D41" w:rsidRDefault="00FA6059" w:rsidP="00FA6059">
      <w:pPr>
        <w:pStyle w:val="ConsPlusNormal"/>
        <w:ind w:firstLine="540"/>
        <w:jc w:val="both"/>
        <w:rPr>
          <w:color w:val="000000"/>
          <w:sz w:val="20"/>
          <w:szCs w:val="20"/>
        </w:rPr>
      </w:pPr>
    </w:p>
    <w:p w:rsidR="00FA6059" w:rsidRPr="00437D41" w:rsidRDefault="00FA6059" w:rsidP="00FA6059">
      <w:pPr>
        <w:pStyle w:val="ConsPlusNormal"/>
        <w:ind w:firstLine="540"/>
        <w:jc w:val="both"/>
        <w:rPr>
          <w:color w:val="000000"/>
          <w:sz w:val="20"/>
          <w:szCs w:val="20"/>
        </w:rPr>
      </w:pPr>
      <w:bookmarkStart w:id="9" w:name="_Hlk94002060"/>
      <w:r w:rsidRPr="00437D41">
        <w:rPr>
          <w:color w:val="000000"/>
          <w:sz w:val="20"/>
          <w:szCs w:val="20"/>
        </w:rPr>
        <w:t>1.Ключевые показатели и их целевые значения:</w:t>
      </w:r>
    </w:p>
    <w:p w:rsidR="00FA6059" w:rsidRPr="00437D41" w:rsidRDefault="00FA6059" w:rsidP="00FA6059">
      <w:pPr>
        <w:pStyle w:val="ConsPlusNormal"/>
        <w:ind w:firstLine="540"/>
        <w:jc w:val="both"/>
        <w:rPr>
          <w:color w:val="000000"/>
          <w:sz w:val="20"/>
          <w:szCs w:val="20"/>
        </w:rPr>
      </w:pPr>
      <w:r w:rsidRPr="00437D41">
        <w:rPr>
          <w:color w:val="000000"/>
          <w:sz w:val="20"/>
          <w:szCs w:val="20"/>
        </w:rPr>
        <w:t>Доля устраненных нарушений из числа выявленных нарушений обязательных требований - 70%.</w:t>
      </w:r>
    </w:p>
    <w:p w:rsidR="00FA6059" w:rsidRPr="00437D41" w:rsidRDefault="00FA6059" w:rsidP="00FA6059">
      <w:pPr>
        <w:pStyle w:val="ConsPlusNormal"/>
        <w:ind w:firstLine="540"/>
        <w:jc w:val="both"/>
        <w:rPr>
          <w:color w:val="000000"/>
          <w:sz w:val="20"/>
          <w:szCs w:val="20"/>
        </w:rPr>
      </w:pPr>
      <w:r w:rsidRPr="00437D41">
        <w:rPr>
          <w:color w:val="000000"/>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A6059" w:rsidRPr="00437D41" w:rsidRDefault="00FA6059" w:rsidP="00FA6059">
      <w:pPr>
        <w:pStyle w:val="ConsPlusNormal"/>
        <w:ind w:firstLine="540"/>
        <w:jc w:val="both"/>
        <w:rPr>
          <w:color w:val="000000"/>
          <w:sz w:val="20"/>
          <w:szCs w:val="20"/>
        </w:rPr>
      </w:pPr>
      <w:r w:rsidRPr="00437D41">
        <w:rPr>
          <w:color w:val="000000"/>
          <w:sz w:val="20"/>
          <w:szCs w:val="20"/>
        </w:rPr>
        <w:t>Доля отмененных результатов контрольных мероприятий - 0%.</w:t>
      </w:r>
    </w:p>
    <w:p w:rsidR="00FA6059" w:rsidRPr="00437D41" w:rsidRDefault="00FA6059" w:rsidP="00FA6059">
      <w:pPr>
        <w:pStyle w:val="ConsPlusNormal"/>
        <w:ind w:firstLine="540"/>
        <w:jc w:val="both"/>
        <w:rPr>
          <w:color w:val="000000"/>
          <w:sz w:val="20"/>
          <w:szCs w:val="20"/>
        </w:rPr>
      </w:pPr>
      <w:r w:rsidRPr="00437D41">
        <w:rPr>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A6059" w:rsidRPr="00437D41" w:rsidRDefault="00FA6059" w:rsidP="00FA6059">
      <w:pPr>
        <w:pStyle w:val="ConsPlusNormal"/>
        <w:ind w:firstLine="540"/>
        <w:jc w:val="both"/>
        <w:rPr>
          <w:color w:val="000000"/>
          <w:sz w:val="20"/>
          <w:szCs w:val="20"/>
        </w:rPr>
      </w:pPr>
      <w:r w:rsidRPr="00437D41">
        <w:rPr>
          <w:color w:val="000000"/>
          <w:sz w:val="20"/>
          <w:szCs w:val="20"/>
        </w:rPr>
        <w:t>Доля вынесенных судебных решений о назначении административного наказания по материалам контрольного органа - 95%.</w:t>
      </w:r>
    </w:p>
    <w:p w:rsidR="00FA6059" w:rsidRPr="00437D41" w:rsidRDefault="00FA6059" w:rsidP="00FA6059">
      <w:pPr>
        <w:pStyle w:val="ConsPlusNormal"/>
        <w:ind w:firstLine="540"/>
        <w:jc w:val="both"/>
        <w:rPr>
          <w:color w:val="000000"/>
          <w:sz w:val="20"/>
          <w:szCs w:val="20"/>
          <w:shd w:val="clear" w:color="auto" w:fill="F1C100"/>
        </w:rPr>
      </w:pPr>
      <w:r w:rsidRPr="00437D41">
        <w:rPr>
          <w:color w:val="000000"/>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A6059" w:rsidRPr="00437D41" w:rsidRDefault="00FA6059" w:rsidP="00FA6059">
      <w:pPr>
        <w:pStyle w:val="ConsPlusNormal"/>
        <w:tabs>
          <w:tab w:val="left" w:pos="1134"/>
        </w:tabs>
        <w:ind w:firstLine="709"/>
        <w:jc w:val="both"/>
        <w:rPr>
          <w:sz w:val="20"/>
          <w:szCs w:val="20"/>
        </w:rPr>
      </w:pPr>
      <w:r w:rsidRPr="00437D41">
        <w:rPr>
          <w:sz w:val="20"/>
          <w:szCs w:val="20"/>
        </w:rPr>
        <w:t xml:space="preserve"> 2. Индикативные показатели:</w:t>
      </w:r>
    </w:p>
    <w:p w:rsidR="00FA6059" w:rsidRPr="00437D41" w:rsidRDefault="00FA6059" w:rsidP="00FA6059">
      <w:pPr>
        <w:pStyle w:val="ConsPlusNormal"/>
        <w:tabs>
          <w:tab w:val="left" w:pos="1134"/>
        </w:tabs>
        <w:ind w:firstLine="709"/>
        <w:jc w:val="both"/>
        <w:rPr>
          <w:sz w:val="20"/>
          <w:szCs w:val="20"/>
        </w:rPr>
      </w:pPr>
      <w:proofErr w:type="gramStart"/>
      <w:r w:rsidRPr="00437D41">
        <w:rPr>
          <w:sz w:val="20"/>
          <w:szCs w:val="20"/>
        </w:rPr>
        <w:t>При осуществлении муниципального контроля на автомобильном и в дорожном хозяйстве устанавливаются следующие индикативные показатели:</w:t>
      </w:r>
      <w:proofErr w:type="gramEnd"/>
    </w:p>
    <w:p w:rsidR="00FA6059" w:rsidRPr="00437D41" w:rsidRDefault="00FA6059" w:rsidP="00FA6059">
      <w:pPr>
        <w:pStyle w:val="ConsPlusNormal"/>
        <w:tabs>
          <w:tab w:val="left" w:pos="1134"/>
        </w:tabs>
        <w:ind w:firstLine="709"/>
        <w:jc w:val="both"/>
        <w:rPr>
          <w:sz w:val="20"/>
          <w:szCs w:val="20"/>
        </w:rPr>
      </w:pPr>
      <w:r w:rsidRPr="00437D41">
        <w:rPr>
          <w:sz w:val="20"/>
          <w:szCs w:val="20"/>
        </w:rPr>
        <w:t>1) количество внеплановых контрольных мероприятий, проведенных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2) общее количество контрольных мероприятий с взаимодействием, проведенных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3) количество контрольных мероприятий с взаимодействием по каждому виду КНМ, проведенных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4) количество контрольных мероприятий, проведенных с использованием средств дистанционного взаимодействия,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5) количество обязательных профилактических визитов, проведенных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6) количество предостережений о недопустимости нарушения обязательных требований, объявленных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7) количество контрольных мероприятий, по результатам которых выявлены нарушения обязательных требований,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8) количество контрольных мероприятий, по итогам которых возбуждены дела об административных правонарушениях,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9) сумма административных штрафов, наложенных по результатам контрольных мероприятий,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10) количество направленных в органы прокуратуры заявлений о согласовании проведения контрольных мероприятий,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12) общее количество учтенных объектов контроля на конец отчетного периода;</w:t>
      </w:r>
    </w:p>
    <w:p w:rsidR="00FA6059" w:rsidRPr="00437D41" w:rsidRDefault="00FA6059" w:rsidP="00FA6059">
      <w:pPr>
        <w:pStyle w:val="ConsPlusNormal"/>
        <w:tabs>
          <w:tab w:val="left" w:pos="1134"/>
        </w:tabs>
        <w:ind w:firstLine="709"/>
        <w:jc w:val="both"/>
        <w:rPr>
          <w:sz w:val="20"/>
          <w:szCs w:val="20"/>
        </w:rPr>
      </w:pPr>
      <w:r w:rsidRPr="00437D41">
        <w:rPr>
          <w:sz w:val="20"/>
          <w:szCs w:val="20"/>
        </w:rPr>
        <w:t>13) количество учтенных контролируемых лиц на конец отчетного периода;</w:t>
      </w:r>
    </w:p>
    <w:p w:rsidR="00FA6059" w:rsidRPr="00437D41" w:rsidRDefault="00FA6059" w:rsidP="00FA6059">
      <w:pPr>
        <w:pStyle w:val="ConsPlusNormal"/>
        <w:tabs>
          <w:tab w:val="left" w:pos="1134"/>
        </w:tabs>
        <w:ind w:firstLine="709"/>
        <w:jc w:val="both"/>
        <w:rPr>
          <w:sz w:val="20"/>
          <w:szCs w:val="20"/>
        </w:rPr>
      </w:pPr>
      <w:r w:rsidRPr="00437D41">
        <w:rPr>
          <w:sz w:val="20"/>
          <w:szCs w:val="20"/>
        </w:rPr>
        <w:t>14) количество учтенных контролируемых лиц, в отношении которых проведены контрольные мероприятия,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15) общее количество жалоб, поданных контролируемыми лицами в досудебном порядке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16) количество жалоб, в отношении которых контрольным органом был нарушен срок рассмотрения,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 xml:space="preserve">17) количество жалоб, поданных контролируемыми лицами в досудебном порядке, по </w:t>
      </w:r>
      <w:proofErr w:type="gramStart"/>
      <w:r w:rsidRPr="00437D41">
        <w:rPr>
          <w:sz w:val="20"/>
          <w:szCs w:val="20"/>
        </w:rPr>
        <w:t>итогам</w:t>
      </w:r>
      <w:proofErr w:type="gramEnd"/>
      <w:r w:rsidRPr="00437D41">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 xml:space="preserve">19) количество исковых заявлений об оспаривании решений, действий (бездействий) </w:t>
      </w:r>
      <w:r w:rsidRPr="00437D41">
        <w:rPr>
          <w:sz w:val="20"/>
          <w:szCs w:val="20"/>
        </w:rPr>
        <w:lastRenderedPageBreak/>
        <w:t>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A6059" w:rsidRPr="00437D41" w:rsidRDefault="00FA6059" w:rsidP="00FA6059">
      <w:pPr>
        <w:pStyle w:val="ConsPlusNormal"/>
        <w:tabs>
          <w:tab w:val="left" w:pos="1134"/>
        </w:tabs>
        <w:ind w:firstLine="709"/>
        <w:jc w:val="both"/>
        <w:rPr>
          <w:sz w:val="20"/>
          <w:szCs w:val="20"/>
        </w:rPr>
      </w:pPr>
      <w:r w:rsidRPr="00437D41">
        <w:rPr>
          <w:sz w:val="20"/>
          <w:szCs w:val="20"/>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437D41">
        <w:rPr>
          <w:sz w:val="20"/>
          <w:szCs w:val="20"/>
        </w:rPr>
        <w:t>.».</w:t>
      </w:r>
      <w:proofErr w:type="gramEnd"/>
    </w:p>
    <w:bookmarkEnd w:id="9"/>
    <w:p w:rsidR="00B0439A" w:rsidRPr="00437D41" w:rsidRDefault="00FA6059" w:rsidP="00FA6059">
      <w:pPr>
        <w:pStyle w:val="ConsPlusNormal"/>
        <w:tabs>
          <w:tab w:val="left" w:pos="1134"/>
        </w:tabs>
        <w:ind w:firstLine="709"/>
        <w:jc w:val="both"/>
        <w:rPr>
          <w:sz w:val="20"/>
          <w:szCs w:val="20"/>
        </w:rPr>
      </w:pPr>
      <w:r w:rsidRPr="00437D41">
        <w:rPr>
          <w:sz w:val="20"/>
          <w:szCs w:val="20"/>
        </w:rPr>
        <w:t xml:space="preserve">2. </w:t>
      </w:r>
      <w:r w:rsidRPr="00437D41">
        <w:rPr>
          <w:bCs/>
          <w:sz w:val="20"/>
          <w:szCs w:val="20"/>
        </w:rPr>
        <w:t>Настоящее решение вступает в силу</w:t>
      </w:r>
      <w:r w:rsidRPr="00437D41">
        <w:rPr>
          <w:sz w:val="20"/>
          <w:szCs w:val="20"/>
        </w:rPr>
        <w:t xml:space="preserve"> со дня его официального</w:t>
      </w:r>
      <w:r w:rsidRPr="00437D41">
        <w:rPr>
          <w:i/>
          <w:sz w:val="20"/>
          <w:szCs w:val="20"/>
        </w:rPr>
        <w:t xml:space="preserve"> </w:t>
      </w:r>
      <w:r w:rsidRPr="00437D41">
        <w:rPr>
          <w:iCs/>
          <w:sz w:val="20"/>
          <w:szCs w:val="20"/>
        </w:rPr>
        <w:t>опубликования</w:t>
      </w:r>
    </w:p>
    <w:p w:rsidR="00B0439A" w:rsidRPr="00437D41" w:rsidRDefault="00B0439A" w:rsidP="00B0439A">
      <w:pPr>
        <w:autoSpaceDE w:val="0"/>
        <w:ind w:firstLine="709"/>
        <w:jc w:val="both"/>
        <w:rPr>
          <w:rFonts w:ascii="Times New Roman" w:hAnsi="Times New Roman"/>
          <w:color w:val="auto"/>
        </w:rPr>
      </w:pPr>
    </w:p>
    <w:p w:rsidR="00B0439A" w:rsidRPr="00437D41" w:rsidRDefault="00B0439A" w:rsidP="00B0439A">
      <w:pPr>
        <w:autoSpaceDE w:val="0"/>
        <w:ind w:firstLine="709"/>
        <w:jc w:val="both"/>
        <w:rPr>
          <w:rFonts w:ascii="Times New Roman" w:hAnsi="Times New Roman"/>
          <w:color w:val="auto"/>
        </w:rPr>
      </w:pPr>
    </w:p>
    <w:p w:rsidR="00B0439A" w:rsidRPr="00437D41" w:rsidRDefault="00B0439A" w:rsidP="00A053E3">
      <w:pPr>
        <w:autoSpaceDE w:val="0"/>
        <w:jc w:val="both"/>
        <w:rPr>
          <w:rFonts w:ascii="Times New Roman" w:hAnsi="Times New Roman"/>
          <w:color w:val="auto"/>
        </w:rPr>
      </w:pPr>
      <w:r w:rsidRPr="00437D41">
        <w:rPr>
          <w:rFonts w:ascii="Times New Roman" w:hAnsi="Times New Roman"/>
          <w:color w:val="auto"/>
        </w:rPr>
        <w:t xml:space="preserve">Глава </w:t>
      </w:r>
      <w:proofErr w:type="gramStart"/>
      <w:r w:rsidR="00A84264" w:rsidRPr="00437D41">
        <w:rPr>
          <w:rFonts w:ascii="Times New Roman" w:hAnsi="Times New Roman"/>
          <w:color w:val="auto"/>
        </w:rPr>
        <w:t>Царицын</w:t>
      </w:r>
      <w:r w:rsidR="00A053E3" w:rsidRPr="00437D41">
        <w:rPr>
          <w:rFonts w:ascii="Times New Roman" w:hAnsi="Times New Roman"/>
          <w:color w:val="auto"/>
        </w:rPr>
        <w:t>ского</w:t>
      </w:r>
      <w:proofErr w:type="gramEnd"/>
    </w:p>
    <w:p w:rsidR="00B0439A" w:rsidRPr="00437D41" w:rsidRDefault="00B0439A" w:rsidP="00A053E3">
      <w:pPr>
        <w:autoSpaceDE w:val="0"/>
        <w:jc w:val="both"/>
        <w:rPr>
          <w:rFonts w:ascii="Times New Roman" w:hAnsi="Times New Roman"/>
          <w:color w:val="auto"/>
        </w:rPr>
      </w:pPr>
      <w:r w:rsidRPr="00437D41">
        <w:rPr>
          <w:rFonts w:ascii="Times New Roman" w:hAnsi="Times New Roman"/>
          <w:color w:val="auto"/>
        </w:rPr>
        <w:t xml:space="preserve">сельского поселения                                                        </w:t>
      </w:r>
      <w:r w:rsidR="00883816">
        <w:rPr>
          <w:rFonts w:ascii="Times New Roman" w:hAnsi="Times New Roman"/>
          <w:color w:val="auto"/>
        </w:rPr>
        <w:t xml:space="preserve">                               </w:t>
      </w:r>
      <w:bookmarkStart w:id="10" w:name="_GoBack"/>
      <w:bookmarkEnd w:id="10"/>
      <w:r w:rsidRPr="00437D41">
        <w:rPr>
          <w:rFonts w:ascii="Times New Roman" w:hAnsi="Times New Roman"/>
          <w:color w:val="auto"/>
        </w:rPr>
        <w:t xml:space="preserve">  </w:t>
      </w:r>
      <w:proofErr w:type="spellStart"/>
      <w:r w:rsidR="00A84264" w:rsidRPr="00437D41">
        <w:rPr>
          <w:rFonts w:ascii="Times New Roman" w:hAnsi="Times New Roman"/>
          <w:color w:val="auto"/>
        </w:rPr>
        <w:t>П</w:t>
      </w:r>
      <w:r w:rsidRPr="00437D41">
        <w:rPr>
          <w:rFonts w:ascii="Times New Roman" w:hAnsi="Times New Roman"/>
          <w:color w:val="auto"/>
        </w:rPr>
        <w:t>.</w:t>
      </w:r>
      <w:r w:rsidR="00A84264" w:rsidRPr="00437D41">
        <w:rPr>
          <w:rFonts w:ascii="Times New Roman" w:hAnsi="Times New Roman"/>
          <w:color w:val="auto"/>
        </w:rPr>
        <w:t>В</w:t>
      </w:r>
      <w:r w:rsidRPr="00437D41">
        <w:rPr>
          <w:rFonts w:ascii="Times New Roman" w:hAnsi="Times New Roman"/>
          <w:color w:val="auto"/>
        </w:rPr>
        <w:t>.</w:t>
      </w:r>
      <w:r w:rsidR="00A84264" w:rsidRPr="00437D41">
        <w:rPr>
          <w:rFonts w:ascii="Times New Roman" w:hAnsi="Times New Roman"/>
          <w:color w:val="auto"/>
        </w:rPr>
        <w:t>Василенко</w:t>
      </w:r>
      <w:proofErr w:type="spellEnd"/>
    </w:p>
    <w:p w:rsidR="0044555F" w:rsidRPr="00437D41" w:rsidRDefault="0044555F" w:rsidP="009615C9">
      <w:pPr>
        <w:autoSpaceDE w:val="0"/>
        <w:rPr>
          <w:rFonts w:ascii="Times New Roman" w:hAnsi="Times New Roman"/>
          <w:color w:val="auto"/>
        </w:rPr>
      </w:pPr>
    </w:p>
    <w:p w:rsidR="0044555F" w:rsidRPr="00437D41" w:rsidRDefault="0044555F" w:rsidP="009615C9">
      <w:pPr>
        <w:autoSpaceDE w:val="0"/>
        <w:rPr>
          <w:rFonts w:ascii="Times New Roman" w:hAnsi="Times New Roman"/>
          <w:color w:val="auto"/>
        </w:rPr>
      </w:pPr>
    </w:p>
    <w:p w:rsidR="0044555F" w:rsidRPr="00437D41" w:rsidRDefault="0044555F" w:rsidP="009615C9">
      <w:pPr>
        <w:autoSpaceDE w:val="0"/>
        <w:rPr>
          <w:rFonts w:ascii="Times New Roman" w:hAnsi="Times New Roman"/>
          <w:i/>
          <w:color w:val="auto"/>
          <w:u w:val="single"/>
        </w:rPr>
      </w:pPr>
    </w:p>
    <w:p w:rsidR="0044555F" w:rsidRPr="00437D41" w:rsidRDefault="0044555F" w:rsidP="000E3245">
      <w:pPr>
        <w:widowControl/>
        <w:ind w:left="5103"/>
        <w:rPr>
          <w:rFonts w:ascii="Times New Roman" w:hAnsi="Times New Roman"/>
        </w:rPr>
      </w:pPr>
      <w:r w:rsidRPr="00437D41">
        <w:br w:type="page"/>
      </w:r>
    </w:p>
    <w:p w:rsidR="00060CEC" w:rsidRPr="00437D41" w:rsidRDefault="00060CEC"/>
    <w:sectPr w:rsidR="00060CEC" w:rsidRPr="00437D41" w:rsidSect="00452C8C">
      <w:headerReference w:type="default" r:id="rId10"/>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49" w:rsidRDefault="004F0C49" w:rsidP="0044555F">
      <w:r>
        <w:separator/>
      </w:r>
    </w:p>
  </w:endnote>
  <w:endnote w:type="continuationSeparator" w:id="0">
    <w:p w:rsidR="004F0C49" w:rsidRDefault="004F0C4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49" w:rsidRDefault="004F0C49" w:rsidP="0044555F">
      <w:r>
        <w:separator/>
      </w:r>
    </w:p>
  </w:footnote>
  <w:footnote w:type="continuationSeparator" w:id="0">
    <w:p w:rsidR="004F0C49" w:rsidRDefault="004F0C49"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9E" w:rsidRPr="006830B9" w:rsidRDefault="0083219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83816">
      <w:rPr>
        <w:rFonts w:ascii="Times New Roman" w:hAnsi="Times New Roman"/>
        <w:noProof/>
      </w:rPr>
      <w:t>7</w:t>
    </w:r>
    <w:r w:rsidRPr="006830B9">
      <w:rPr>
        <w:rFonts w:ascii="Times New Roman" w:hAnsi="Times New Roman"/>
      </w:rPr>
      <w:fldChar w:fldCharType="end"/>
    </w:r>
  </w:p>
  <w:p w:rsidR="0083219E" w:rsidRDefault="008321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683B"/>
    <w:rsid w:val="00012338"/>
    <w:rsid w:val="000125F2"/>
    <w:rsid w:val="00030180"/>
    <w:rsid w:val="00060CEC"/>
    <w:rsid w:val="000B666A"/>
    <w:rsid w:val="000E3245"/>
    <w:rsid w:val="00112527"/>
    <w:rsid w:val="00192FD0"/>
    <w:rsid w:val="001C6EB1"/>
    <w:rsid w:val="001D6996"/>
    <w:rsid w:val="00206119"/>
    <w:rsid w:val="00206D11"/>
    <w:rsid w:val="002102FD"/>
    <w:rsid w:val="002A2750"/>
    <w:rsid w:val="002B10D1"/>
    <w:rsid w:val="00367FE4"/>
    <w:rsid w:val="0038271C"/>
    <w:rsid w:val="003F4B5E"/>
    <w:rsid w:val="003F5DC4"/>
    <w:rsid w:val="00437D41"/>
    <w:rsid w:val="0044555F"/>
    <w:rsid w:val="00452C8C"/>
    <w:rsid w:val="00477664"/>
    <w:rsid w:val="004F0C49"/>
    <w:rsid w:val="004F53F8"/>
    <w:rsid w:val="00593B82"/>
    <w:rsid w:val="005B2349"/>
    <w:rsid w:val="006059DA"/>
    <w:rsid w:val="0062080A"/>
    <w:rsid w:val="006E742E"/>
    <w:rsid w:val="007312EB"/>
    <w:rsid w:val="00751AA1"/>
    <w:rsid w:val="007667F8"/>
    <w:rsid w:val="007938A0"/>
    <w:rsid w:val="00795316"/>
    <w:rsid w:val="007E49D9"/>
    <w:rsid w:val="0083219E"/>
    <w:rsid w:val="00840CCB"/>
    <w:rsid w:val="00841F8F"/>
    <w:rsid w:val="00883816"/>
    <w:rsid w:val="00896103"/>
    <w:rsid w:val="008B5F7F"/>
    <w:rsid w:val="00901CC8"/>
    <w:rsid w:val="009615C9"/>
    <w:rsid w:val="00980E73"/>
    <w:rsid w:val="009849A7"/>
    <w:rsid w:val="00A053E3"/>
    <w:rsid w:val="00A510E0"/>
    <w:rsid w:val="00A53EA4"/>
    <w:rsid w:val="00A616E5"/>
    <w:rsid w:val="00A74ACC"/>
    <w:rsid w:val="00A84264"/>
    <w:rsid w:val="00A9197C"/>
    <w:rsid w:val="00AC443F"/>
    <w:rsid w:val="00AE5C7C"/>
    <w:rsid w:val="00B0439A"/>
    <w:rsid w:val="00BD0ADE"/>
    <w:rsid w:val="00C5775C"/>
    <w:rsid w:val="00C8133A"/>
    <w:rsid w:val="00CA1104"/>
    <w:rsid w:val="00CE0E1A"/>
    <w:rsid w:val="00DB27DE"/>
    <w:rsid w:val="00DB607F"/>
    <w:rsid w:val="00E553C2"/>
    <w:rsid w:val="00E614B9"/>
    <w:rsid w:val="00E6207D"/>
    <w:rsid w:val="00E952DF"/>
    <w:rsid w:val="00F21D58"/>
    <w:rsid w:val="00F84AC8"/>
    <w:rsid w:val="00F93A18"/>
    <w:rsid w:val="00F94A04"/>
    <w:rsid w:val="00FA31CB"/>
    <w:rsid w:val="00FA6059"/>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2102FD"/>
    <w:pPr>
      <w:spacing w:after="120"/>
    </w:pPr>
  </w:style>
  <w:style w:type="character" w:customStyle="1" w:styleId="af9">
    <w:name w:val="Основной текст Знак"/>
    <w:basedOn w:val="a0"/>
    <w:link w:val="af8"/>
    <w:uiPriority w:val="99"/>
    <w:semiHidden/>
    <w:rsid w:val="002102FD"/>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2102FD"/>
    <w:pPr>
      <w:spacing w:after="120"/>
    </w:pPr>
  </w:style>
  <w:style w:type="character" w:customStyle="1" w:styleId="af9">
    <w:name w:val="Основной текст Знак"/>
    <w:basedOn w:val="a0"/>
    <w:link w:val="af8"/>
    <w:uiPriority w:val="99"/>
    <w:semiHidden/>
    <w:rsid w:val="002102F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4396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1FFE-D962-41A8-8725-D3EF4890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6</cp:revision>
  <cp:lastPrinted>2022-02-22T09:49:00Z</cp:lastPrinted>
  <dcterms:created xsi:type="dcterms:W3CDTF">2022-02-03T06:02:00Z</dcterms:created>
  <dcterms:modified xsi:type="dcterms:W3CDTF">2022-02-22T11:13:00Z</dcterms:modified>
</cp:coreProperties>
</file>