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CB" w:rsidRPr="00F82FCB" w:rsidRDefault="00F82FCB" w:rsidP="00F82FCB">
      <w:pPr>
        <w:suppressAutoHyphens/>
        <w:rPr>
          <w:b/>
          <w:bCs/>
          <w:sz w:val="32"/>
          <w:szCs w:val="32"/>
        </w:rPr>
      </w:pPr>
      <w:r w:rsidRPr="00F82FCB">
        <w:rPr>
          <w:sz w:val="28"/>
          <w:szCs w:val="28"/>
        </w:rPr>
        <w:t xml:space="preserve">                                                             </w:t>
      </w:r>
      <w:r>
        <w:rPr>
          <w:noProof/>
          <w:sz w:val="24"/>
          <w:szCs w:val="24"/>
        </w:rPr>
        <w:drawing>
          <wp:inline distT="0" distB="0" distL="0" distR="0">
            <wp:extent cx="60007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942975"/>
                    </a:xfrm>
                    <a:prstGeom prst="rect">
                      <a:avLst/>
                    </a:prstGeom>
                    <a:solidFill>
                      <a:srgbClr val="FFFFFF"/>
                    </a:solidFill>
                    <a:ln>
                      <a:noFill/>
                    </a:ln>
                  </pic:spPr>
                </pic:pic>
              </a:graphicData>
            </a:graphic>
          </wp:inline>
        </w:drawing>
      </w:r>
    </w:p>
    <w:p w:rsidR="003E5C61" w:rsidRDefault="003E5C61" w:rsidP="003E5C61">
      <w:pPr>
        <w:spacing w:after="120"/>
        <w:ind w:right="-83"/>
        <w:jc w:val="center"/>
        <w:rPr>
          <w:b/>
          <w:sz w:val="24"/>
          <w:szCs w:val="24"/>
        </w:rPr>
      </w:pPr>
      <w:r>
        <w:rPr>
          <w:b/>
          <w:sz w:val="24"/>
          <w:szCs w:val="24"/>
        </w:rPr>
        <w:t xml:space="preserve">СОВЕТ ДЕПУТАТОВ </w:t>
      </w:r>
    </w:p>
    <w:p w:rsidR="003E5C61" w:rsidRPr="00975951" w:rsidRDefault="003E5C61" w:rsidP="003E5C61">
      <w:pPr>
        <w:spacing w:after="120"/>
        <w:ind w:right="-83"/>
        <w:jc w:val="center"/>
        <w:rPr>
          <w:b/>
          <w:sz w:val="24"/>
          <w:szCs w:val="24"/>
        </w:rPr>
      </w:pPr>
      <w:r>
        <w:rPr>
          <w:b/>
          <w:sz w:val="24"/>
          <w:szCs w:val="24"/>
        </w:rPr>
        <w:t>ЦАРИЦЫН</w:t>
      </w:r>
      <w:r w:rsidRPr="00975951">
        <w:rPr>
          <w:b/>
          <w:sz w:val="24"/>
          <w:szCs w:val="24"/>
        </w:rPr>
        <w:t>СКОГО  СЕЛЬСКОГО  ПОСЕЛЕНИЯ</w:t>
      </w:r>
    </w:p>
    <w:p w:rsidR="003E5C61" w:rsidRPr="00975951" w:rsidRDefault="003E5C61" w:rsidP="003E5C61">
      <w:pPr>
        <w:spacing w:after="120"/>
        <w:ind w:right="-83"/>
        <w:jc w:val="center"/>
        <w:rPr>
          <w:b/>
          <w:sz w:val="24"/>
          <w:szCs w:val="24"/>
        </w:rPr>
      </w:pPr>
      <w:r>
        <w:rPr>
          <w:b/>
          <w:sz w:val="24"/>
          <w:szCs w:val="24"/>
        </w:rPr>
        <w:t>ГОРОДИЩЕНСКОГО  МУНИЦИПАЛЬНОГО</w:t>
      </w:r>
      <w:r w:rsidRPr="00975951">
        <w:rPr>
          <w:b/>
          <w:sz w:val="24"/>
          <w:szCs w:val="24"/>
        </w:rPr>
        <w:t xml:space="preserve">  РАЙОН</w:t>
      </w:r>
      <w:r>
        <w:rPr>
          <w:b/>
          <w:sz w:val="24"/>
          <w:szCs w:val="24"/>
        </w:rPr>
        <w:t>А</w:t>
      </w:r>
    </w:p>
    <w:p w:rsidR="001D0DF9" w:rsidRPr="00975951" w:rsidRDefault="003E5C61" w:rsidP="001D0DF9">
      <w:pPr>
        <w:pBdr>
          <w:bottom w:val="double" w:sz="6" w:space="1" w:color="auto"/>
        </w:pBdr>
        <w:spacing w:after="120"/>
        <w:ind w:right="-83"/>
        <w:jc w:val="center"/>
        <w:rPr>
          <w:b/>
          <w:sz w:val="24"/>
          <w:szCs w:val="24"/>
        </w:rPr>
      </w:pPr>
      <w:r>
        <w:rPr>
          <w:b/>
          <w:sz w:val="24"/>
          <w:szCs w:val="24"/>
        </w:rPr>
        <w:t>ВОЛГОГРАДСКОЙ  ОБЛАСТИ</w:t>
      </w:r>
      <w:r w:rsidR="001D0DF9">
        <w:rPr>
          <w:b/>
          <w:sz w:val="24"/>
          <w:szCs w:val="24"/>
        </w:rPr>
        <w:t xml:space="preserve">                                                                                          </w:t>
      </w:r>
      <w:r w:rsidR="001D0DF9" w:rsidRPr="001D0DF9">
        <w:rPr>
          <w:b/>
          <w:sz w:val="19"/>
          <w:szCs w:val="19"/>
        </w:rPr>
        <w:t xml:space="preserve">403003, </w:t>
      </w:r>
      <w:proofErr w:type="spellStart"/>
      <w:r w:rsidR="001D0DF9" w:rsidRPr="001D0DF9">
        <w:rPr>
          <w:b/>
          <w:sz w:val="19"/>
          <w:szCs w:val="19"/>
        </w:rPr>
        <w:t>Городищенский</w:t>
      </w:r>
      <w:proofErr w:type="spellEnd"/>
      <w:r w:rsidR="001D0DF9" w:rsidRPr="001D0DF9">
        <w:rPr>
          <w:b/>
          <w:sz w:val="19"/>
          <w:szCs w:val="19"/>
        </w:rPr>
        <w:t xml:space="preserve"> район, пос. Царицын, ул. </w:t>
      </w:r>
      <w:proofErr w:type="gramStart"/>
      <w:r w:rsidR="001D0DF9" w:rsidRPr="001D0DF9">
        <w:rPr>
          <w:b/>
          <w:sz w:val="19"/>
          <w:szCs w:val="19"/>
        </w:rPr>
        <w:t>Производственная</w:t>
      </w:r>
      <w:proofErr w:type="gramEnd"/>
      <w:r w:rsidR="001D0DF9" w:rsidRPr="001D0DF9">
        <w:rPr>
          <w:b/>
          <w:sz w:val="19"/>
          <w:szCs w:val="19"/>
        </w:rPr>
        <w:t>, 6, Телефон/факс (8442) 53-17-97</w:t>
      </w:r>
    </w:p>
    <w:p w:rsidR="003E5C61" w:rsidRPr="00590A97" w:rsidRDefault="003E5C61" w:rsidP="003E5C61">
      <w:pPr>
        <w:jc w:val="center"/>
        <w:rPr>
          <w:b/>
          <w:sz w:val="28"/>
          <w:szCs w:val="28"/>
        </w:rPr>
      </w:pPr>
      <w:r w:rsidRPr="00590A97">
        <w:rPr>
          <w:b/>
          <w:sz w:val="28"/>
          <w:szCs w:val="28"/>
        </w:rPr>
        <w:t>РЕШЕНИЕ</w:t>
      </w:r>
    </w:p>
    <w:p w:rsidR="006F714F" w:rsidRPr="001D0DF9" w:rsidRDefault="006F714F" w:rsidP="006F714F">
      <w:pPr>
        <w:pStyle w:val="WW-"/>
        <w:rPr>
          <w:sz w:val="22"/>
          <w:szCs w:val="22"/>
        </w:rPr>
      </w:pPr>
    </w:p>
    <w:p w:rsidR="00CF45CA" w:rsidRPr="001D0DF9" w:rsidRDefault="00CF45CA" w:rsidP="0019548F">
      <w:pPr>
        <w:pStyle w:val="WW-"/>
        <w:ind w:left="360" w:hanging="360"/>
        <w:rPr>
          <w:rFonts w:ascii="Times New Roman" w:hAnsi="Times New Roman" w:cs="Times New Roman"/>
          <w:b/>
          <w:sz w:val="22"/>
          <w:szCs w:val="22"/>
        </w:rPr>
      </w:pPr>
      <w:r w:rsidRPr="001D0DF9">
        <w:rPr>
          <w:rFonts w:ascii="Times New Roman" w:eastAsia="Times New Roman CYR" w:hAnsi="Times New Roman" w:cs="Times New Roman"/>
          <w:b/>
          <w:sz w:val="22"/>
          <w:szCs w:val="22"/>
        </w:rPr>
        <w:t xml:space="preserve">от </w:t>
      </w:r>
      <w:r w:rsidRPr="001D0DF9">
        <w:rPr>
          <w:rFonts w:ascii="Times New Roman" w:eastAsia="Times New Roman" w:hAnsi="Times New Roman" w:cs="Times New Roman"/>
          <w:b/>
          <w:sz w:val="22"/>
          <w:szCs w:val="22"/>
        </w:rPr>
        <w:t>«</w:t>
      </w:r>
      <w:r w:rsidR="00545D08" w:rsidRPr="001D0DF9">
        <w:rPr>
          <w:rFonts w:ascii="Times New Roman" w:eastAsia="Times New Roman" w:hAnsi="Times New Roman" w:cs="Times New Roman"/>
          <w:b/>
          <w:sz w:val="22"/>
          <w:szCs w:val="22"/>
        </w:rPr>
        <w:t>27</w:t>
      </w:r>
      <w:r w:rsidRPr="001D0DF9">
        <w:rPr>
          <w:rFonts w:ascii="Times New Roman" w:eastAsia="Times New Roman" w:hAnsi="Times New Roman" w:cs="Times New Roman"/>
          <w:b/>
          <w:sz w:val="22"/>
          <w:szCs w:val="22"/>
        </w:rPr>
        <w:t>»</w:t>
      </w:r>
      <w:r w:rsidR="0019548F" w:rsidRPr="001D0DF9">
        <w:rPr>
          <w:rFonts w:ascii="Times New Roman" w:eastAsia="Times New Roman" w:hAnsi="Times New Roman" w:cs="Times New Roman"/>
          <w:b/>
          <w:sz w:val="22"/>
          <w:szCs w:val="22"/>
        </w:rPr>
        <w:t xml:space="preserve"> февраля</w:t>
      </w:r>
      <w:r w:rsidRPr="001D0DF9">
        <w:rPr>
          <w:rFonts w:ascii="Times New Roman" w:eastAsia="Times New Roman CYR" w:hAnsi="Times New Roman" w:cs="Times New Roman"/>
          <w:b/>
          <w:sz w:val="22"/>
          <w:szCs w:val="22"/>
        </w:rPr>
        <w:t xml:space="preserve"> 20</w:t>
      </w:r>
      <w:r w:rsidR="0019548F" w:rsidRPr="001D0DF9">
        <w:rPr>
          <w:rFonts w:ascii="Times New Roman" w:eastAsia="Times New Roman CYR" w:hAnsi="Times New Roman" w:cs="Times New Roman"/>
          <w:b/>
          <w:sz w:val="22"/>
          <w:szCs w:val="22"/>
        </w:rPr>
        <w:t>20</w:t>
      </w:r>
      <w:r w:rsidRPr="001D0DF9">
        <w:rPr>
          <w:rFonts w:ascii="Times New Roman" w:eastAsia="Times New Roman CYR" w:hAnsi="Times New Roman" w:cs="Times New Roman"/>
          <w:b/>
          <w:sz w:val="22"/>
          <w:szCs w:val="22"/>
        </w:rPr>
        <w:t xml:space="preserve"> года                                                                </w:t>
      </w:r>
      <w:r w:rsidR="004831EA">
        <w:rPr>
          <w:rFonts w:ascii="Times New Roman" w:eastAsia="Times New Roman CYR" w:hAnsi="Times New Roman" w:cs="Times New Roman"/>
          <w:b/>
          <w:sz w:val="22"/>
          <w:szCs w:val="22"/>
        </w:rPr>
        <w:t xml:space="preserve">                                                  </w:t>
      </w:r>
      <w:bookmarkStart w:id="0" w:name="_GoBack"/>
      <w:bookmarkEnd w:id="0"/>
      <w:r w:rsidRPr="001D0DF9">
        <w:rPr>
          <w:rFonts w:ascii="Times New Roman" w:eastAsia="Times New Roman CYR" w:hAnsi="Times New Roman" w:cs="Times New Roman"/>
          <w:b/>
          <w:sz w:val="22"/>
          <w:szCs w:val="22"/>
        </w:rPr>
        <w:t xml:space="preserve">№ </w:t>
      </w:r>
      <w:r w:rsidR="00545D08" w:rsidRPr="001D0DF9">
        <w:rPr>
          <w:rFonts w:ascii="Times New Roman" w:eastAsia="Times New Roman CYR" w:hAnsi="Times New Roman" w:cs="Times New Roman"/>
          <w:b/>
          <w:sz w:val="22"/>
          <w:szCs w:val="22"/>
        </w:rPr>
        <w:t>1</w:t>
      </w:r>
    </w:p>
    <w:p w:rsidR="00CF45CA" w:rsidRPr="00D618AC" w:rsidRDefault="00CF45CA" w:rsidP="00CF45CA">
      <w:pPr>
        <w:pStyle w:val="WW-"/>
        <w:rPr>
          <w:rFonts w:ascii="Times New Roman" w:hAnsi="Times New Roman" w:cs="Times New Roman"/>
          <w:b/>
          <w:sz w:val="22"/>
          <w:szCs w:val="22"/>
        </w:rPr>
      </w:pPr>
    </w:p>
    <w:p w:rsidR="00CF45CA" w:rsidRPr="00D618AC" w:rsidRDefault="00CF45CA" w:rsidP="0019548F">
      <w:pPr>
        <w:rPr>
          <w:b/>
          <w:sz w:val="22"/>
          <w:szCs w:val="22"/>
        </w:rPr>
      </w:pPr>
      <w:r w:rsidRPr="00D618AC">
        <w:rPr>
          <w:b/>
          <w:sz w:val="22"/>
          <w:szCs w:val="22"/>
        </w:rPr>
        <w:t>О</w:t>
      </w:r>
      <w:r w:rsidR="0019548F" w:rsidRPr="00D618AC">
        <w:rPr>
          <w:b/>
          <w:sz w:val="22"/>
          <w:szCs w:val="22"/>
        </w:rPr>
        <w:t xml:space="preserve"> внесении изменений в решение Совета депутатов </w:t>
      </w:r>
    </w:p>
    <w:p w:rsidR="00CF45CA" w:rsidRPr="00D618AC" w:rsidRDefault="0019548F" w:rsidP="00CF45CA">
      <w:pPr>
        <w:pStyle w:val="a3"/>
        <w:rPr>
          <w:rFonts w:ascii="Times New Roman" w:hAnsi="Times New Roman" w:cs="Times New Roman"/>
          <w:b/>
        </w:rPr>
      </w:pPr>
      <w:r w:rsidRPr="00D618AC">
        <w:rPr>
          <w:rFonts w:ascii="Times New Roman" w:hAnsi="Times New Roman" w:cs="Times New Roman"/>
          <w:b/>
        </w:rPr>
        <w:t xml:space="preserve">Царицынского сельского поселения </w:t>
      </w:r>
      <w:proofErr w:type="spellStart"/>
      <w:r w:rsidRPr="00D618AC">
        <w:rPr>
          <w:rFonts w:ascii="Times New Roman" w:hAnsi="Times New Roman" w:cs="Times New Roman"/>
          <w:b/>
        </w:rPr>
        <w:t>Городищенского</w:t>
      </w:r>
      <w:proofErr w:type="spellEnd"/>
      <w:r w:rsidRPr="00D618AC">
        <w:rPr>
          <w:rFonts w:ascii="Times New Roman" w:hAnsi="Times New Roman" w:cs="Times New Roman"/>
          <w:b/>
        </w:rPr>
        <w:t xml:space="preserve"> муниципального района Волгоградской области от 14 января 2019 г. № 2 «Об утверждении </w:t>
      </w:r>
    </w:p>
    <w:p w:rsidR="0019548F" w:rsidRPr="00D618AC" w:rsidRDefault="0019548F" w:rsidP="0019548F">
      <w:pPr>
        <w:pStyle w:val="a3"/>
        <w:rPr>
          <w:rFonts w:ascii="Times New Roman" w:hAnsi="Times New Roman" w:cs="Times New Roman"/>
          <w:b/>
        </w:rPr>
      </w:pPr>
      <w:r w:rsidRPr="00D618AC">
        <w:rPr>
          <w:rFonts w:ascii="Times New Roman" w:hAnsi="Times New Roman" w:cs="Times New Roman"/>
          <w:b/>
        </w:rPr>
        <w:t>Регламента Совета депутатов Царицынского сельского поселения»</w:t>
      </w:r>
    </w:p>
    <w:p w:rsidR="0019548F" w:rsidRPr="00D618AC" w:rsidRDefault="0019548F" w:rsidP="0019548F">
      <w:pPr>
        <w:pStyle w:val="a3"/>
        <w:rPr>
          <w:rFonts w:ascii="Times New Roman" w:hAnsi="Times New Roman" w:cs="Times New Roman"/>
          <w:b/>
        </w:rPr>
      </w:pPr>
    </w:p>
    <w:p w:rsidR="00CF45CA" w:rsidRPr="00D618AC" w:rsidRDefault="0019548F" w:rsidP="00CF45CA">
      <w:pPr>
        <w:rPr>
          <w:sz w:val="22"/>
          <w:szCs w:val="22"/>
        </w:rPr>
      </w:pPr>
      <w:r w:rsidRPr="00D618AC">
        <w:rPr>
          <w:sz w:val="22"/>
          <w:szCs w:val="22"/>
        </w:rPr>
        <w:t xml:space="preserve">В соответствии с Законом РФ №131-ФЗ от 06.10.2003 г. «Об общих принципах организации местного самоуправления в Российской Федерации», </w:t>
      </w:r>
      <w:r w:rsidR="00B95CB2" w:rsidRPr="00D618AC">
        <w:rPr>
          <w:sz w:val="22"/>
          <w:szCs w:val="22"/>
        </w:rPr>
        <w:t>в целях приведения муниципального правового акта в соответствии с Уставом муниципального образования,</w:t>
      </w:r>
      <w:r w:rsidRPr="00D618AC">
        <w:rPr>
          <w:sz w:val="22"/>
          <w:szCs w:val="22"/>
        </w:rPr>
        <w:t xml:space="preserve"> </w:t>
      </w:r>
      <w:r w:rsidR="00CF45CA" w:rsidRPr="00D618AC">
        <w:rPr>
          <w:sz w:val="22"/>
          <w:szCs w:val="22"/>
        </w:rPr>
        <w:t xml:space="preserve">Совет депутатов Царицынского сельского поселения </w:t>
      </w:r>
      <w:proofErr w:type="spellStart"/>
      <w:r w:rsidR="00CF45CA" w:rsidRPr="00D618AC">
        <w:rPr>
          <w:sz w:val="22"/>
          <w:szCs w:val="22"/>
        </w:rPr>
        <w:t>Городищенского</w:t>
      </w:r>
      <w:proofErr w:type="spellEnd"/>
      <w:r w:rsidR="00CF45CA" w:rsidRPr="00D618AC">
        <w:rPr>
          <w:sz w:val="22"/>
          <w:szCs w:val="22"/>
        </w:rPr>
        <w:t xml:space="preserve"> муниципального района Волгоградской области</w:t>
      </w:r>
    </w:p>
    <w:p w:rsidR="00CF45CA" w:rsidRPr="00D618AC" w:rsidRDefault="00CF45CA" w:rsidP="00545D08">
      <w:pPr>
        <w:pStyle w:val="WW-"/>
        <w:jc w:val="center"/>
        <w:rPr>
          <w:rFonts w:ascii="Times New Roman" w:eastAsia="Times New Roman CYR" w:hAnsi="Times New Roman" w:cs="Times New Roman"/>
          <w:b/>
          <w:bCs/>
          <w:color w:val="000000"/>
          <w:sz w:val="22"/>
          <w:szCs w:val="22"/>
        </w:rPr>
      </w:pPr>
      <w:r w:rsidRPr="00D618AC">
        <w:rPr>
          <w:rFonts w:ascii="Times New Roman" w:eastAsia="Times New Roman CYR" w:hAnsi="Times New Roman" w:cs="Times New Roman"/>
          <w:b/>
          <w:bCs/>
          <w:color w:val="000000"/>
          <w:sz w:val="22"/>
          <w:szCs w:val="22"/>
        </w:rPr>
        <w:t>РЕШИЛ:</w:t>
      </w:r>
    </w:p>
    <w:p w:rsidR="0019548F" w:rsidRPr="00D618AC" w:rsidRDefault="0019548F" w:rsidP="00212512">
      <w:pPr>
        <w:pBdr>
          <w:bottom w:val="single" w:sz="12" w:space="27" w:color="auto"/>
        </w:pBdr>
        <w:rPr>
          <w:sz w:val="22"/>
          <w:szCs w:val="22"/>
        </w:rPr>
      </w:pPr>
      <w:r w:rsidRPr="00D618AC">
        <w:rPr>
          <w:sz w:val="22"/>
          <w:szCs w:val="22"/>
        </w:rPr>
        <w:t xml:space="preserve">1. Внести следующие изменения в решение Совета депутатов </w:t>
      </w:r>
    </w:p>
    <w:p w:rsidR="0019548F" w:rsidRPr="00D618AC" w:rsidRDefault="0019548F" w:rsidP="00212512">
      <w:pPr>
        <w:pBdr>
          <w:bottom w:val="single" w:sz="12" w:space="27" w:color="auto"/>
        </w:pBdr>
        <w:rPr>
          <w:sz w:val="22"/>
          <w:szCs w:val="22"/>
        </w:rPr>
      </w:pPr>
      <w:r w:rsidRPr="00D618AC">
        <w:rPr>
          <w:sz w:val="22"/>
          <w:szCs w:val="22"/>
        </w:rPr>
        <w:t xml:space="preserve">Царицынского сельского поселения </w:t>
      </w:r>
      <w:proofErr w:type="spellStart"/>
      <w:r w:rsidRPr="00D618AC">
        <w:rPr>
          <w:sz w:val="22"/>
          <w:szCs w:val="22"/>
        </w:rPr>
        <w:t>Городищенского</w:t>
      </w:r>
      <w:proofErr w:type="spellEnd"/>
      <w:r w:rsidRPr="00D618AC">
        <w:rPr>
          <w:sz w:val="22"/>
          <w:szCs w:val="22"/>
        </w:rPr>
        <w:t xml:space="preserve"> муниципального района Волгоградской области от 14 января 2019 г. № 2 «Об утверждении </w:t>
      </w:r>
    </w:p>
    <w:p w:rsidR="00CF45CA" w:rsidRPr="00D618AC" w:rsidRDefault="0019548F" w:rsidP="00212512">
      <w:pPr>
        <w:pBdr>
          <w:bottom w:val="single" w:sz="12" w:space="27" w:color="auto"/>
        </w:pBdr>
        <w:rPr>
          <w:sz w:val="22"/>
          <w:szCs w:val="22"/>
        </w:rPr>
      </w:pPr>
      <w:r w:rsidRPr="00D618AC">
        <w:rPr>
          <w:sz w:val="22"/>
          <w:szCs w:val="22"/>
        </w:rPr>
        <w:t>Регламента Совета депутатов Царицынского сельского поселения»</w:t>
      </w:r>
      <w:r w:rsidR="001F3409" w:rsidRPr="00D618AC">
        <w:rPr>
          <w:sz w:val="22"/>
          <w:szCs w:val="22"/>
        </w:rPr>
        <w:t xml:space="preserve"> (далее </w:t>
      </w:r>
      <w:proofErr w:type="gramStart"/>
      <w:r w:rsidR="001F3409" w:rsidRPr="00D618AC">
        <w:rPr>
          <w:sz w:val="22"/>
          <w:szCs w:val="22"/>
        </w:rPr>
        <w:t>-Р</w:t>
      </w:r>
      <w:proofErr w:type="gramEnd"/>
      <w:r w:rsidR="001F3409" w:rsidRPr="00D618AC">
        <w:rPr>
          <w:sz w:val="22"/>
          <w:szCs w:val="22"/>
        </w:rPr>
        <w:t>егламент)</w:t>
      </w:r>
      <w:r w:rsidRPr="00D618AC">
        <w:rPr>
          <w:sz w:val="22"/>
          <w:szCs w:val="22"/>
        </w:rPr>
        <w:t>:</w:t>
      </w:r>
    </w:p>
    <w:p w:rsidR="005C34F6" w:rsidRPr="00D618AC" w:rsidRDefault="005A30CF" w:rsidP="00212512">
      <w:pPr>
        <w:pBdr>
          <w:bottom w:val="single" w:sz="12" w:space="27" w:color="auto"/>
        </w:pBdr>
        <w:rPr>
          <w:sz w:val="22"/>
          <w:szCs w:val="22"/>
        </w:rPr>
      </w:pPr>
      <w:r w:rsidRPr="00D618AC">
        <w:rPr>
          <w:sz w:val="22"/>
          <w:szCs w:val="22"/>
        </w:rPr>
        <w:t>1.1.</w:t>
      </w:r>
      <w:r w:rsidR="005C34F6" w:rsidRPr="00D618AC">
        <w:rPr>
          <w:sz w:val="22"/>
          <w:szCs w:val="22"/>
        </w:rPr>
        <w:t xml:space="preserve">В пункте 10 </w:t>
      </w:r>
      <w:r w:rsidR="001F3409" w:rsidRPr="00D618AC">
        <w:rPr>
          <w:sz w:val="22"/>
          <w:szCs w:val="22"/>
        </w:rPr>
        <w:t xml:space="preserve"> </w:t>
      </w:r>
      <w:bookmarkStart w:id="1" w:name="_Hlk33365230"/>
      <w:r w:rsidR="001F3409" w:rsidRPr="00D618AC">
        <w:rPr>
          <w:sz w:val="22"/>
          <w:szCs w:val="22"/>
        </w:rPr>
        <w:t xml:space="preserve">статьи 5 Регламента </w:t>
      </w:r>
      <w:bookmarkEnd w:id="1"/>
      <w:r w:rsidR="005C34F6" w:rsidRPr="00D618AC">
        <w:rPr>
          <w:sz w:val="22"/>
          <w:szCs w:val="22"/>
        </w:rPr>
        <w:t>слова «одной трети, 2/3» заменить словами «50» процентов».</w:t>
      </w:r>
    </w:p>
    <w:p w:rsidR="00590A97" w:rsidRPr="00D618AC" w:rsidRDefault="005A30CF" w:rsidP="00212512">
      <w:pPr>
        <w:pBdr>
          <w:bottom w:val="single" w:sz="12" w:space="27" w:color="auto"/>
        </w:pBdr>
        <w:rPr>
          <w:sz w:val="22"/>
          <w:szCs w:val="22"/>
        </w:rPr>
      </w:pPr>
      <w:r w:rsidRPr="00D618AC">
        <w:rPr>
          <w:sz w:val="22"/>
          <w:szCs w:val="22"/>
        </w:rPr>
        <w:t>1.2</w:t>
      </w:r>
      <w:proofErr w:type="gramStart"/>
      <w:r w:rsidR="00212512" w:rsidRPr="00D618AC">
        <w:rPr>
          <w:sz w:val="22"/>
          <w:szCs w:val="22"/>
        </w:rPr>
        <w:t xml:space="preserve"> В</w:t>
      </w:r>
      <w:proofErr w:type="gramEnd"/>
      <w:r w:rsidR="00212512" w:rsidRPr="00D618AC">
        <w:rPr>
          <w:sz w:val="22"/>
          <w:szCs w:val="22"/>
        </w:rPr>
        <w:t xml:space="preserve"> пункте 2 статьи 16 Регламента слова  «Заседание Совета Депутатов Царицынского сельского поселения</w:t>
      </w:r>
      <w:r w:rsidR="00590A97" w:rsidRPr="00D618AC">
        <w:rPr>
          <w:sz w:val="22"/>
          <w:szCs w:val="22"/>
        </w:rPr>
        <w:t xml:space="preserve"> считается</w:t>
      </w:r>
      <w:r w:rsidR="00212512" w:rsidRPr="00D618AC">
        <w:rPr>
          <w:sz w:val="22"/>
          <w:szCs w:val="22"/>
        </w:rPr>
        <w:t xml:space="preserve"> </w:t>
      </w:r>
      <w:r w:rsidR="00590A97" w:rsidRPr="00D618AC">
        <w:rPr>
          <w:sz w:val="22"/>
          <w:szCs w:val="22"/>
        </w:rPr>
        <w:t>правомочным если на нем присутствует</w:t>
      </w:r>
      <w:r w:rsidR="00212512" w:rsidRPr="00D618AC">
        <w:rPr>
          <w:sz w:val="22"/>
          <w:szCs w:val="22"/>
        </w:rPr>
        <w:t xml:space="preserve"> 50% от числа  избран</w:t>
      </w:r>
      <w:r w:rsidR="00590A97" w:rsidRPr="00D618AC">
        <w:rPr>
          <w:sz w:val="22"/>
          <w:szCs w:val="22"/>
        </w:rPr>
        <w:t>ных депутатов»</w:t>
      </w:r>
    </w:p>
    <w:p w:rsidR="0019548F" w:rsidRPr="00D618AC" w:rsidRDefault="00212512" w:rsidP="00212512">
      <w:pPr>
        <w:pBdr>
          <w:bottom w:val="single" w:sz="12" w:space="27" w:color="auto"/>
        </w:pBdr>
        <w:rPr>
          <w:sz w:val="22"/>
          <w:szCs w:val="22"/>
        </w:rPr>
      </w:pPr>
      <w:r w:rsidRPr="00D618AC">
        <w:rPr>
          <w:sz w:val="22"/>
          <w:szCs w:val="22"/>
        </w:rPr>
        <w:t xml:space="preserve"> </w:t>
      </w:r>
      <w:proofErr w:type="gramStart"/>
      <w:r w:rsidRPr="00D618AC">
        <w:rPr>
          <w:sz w:val="22"/>
          <w:szCs w:val="22"/>
        </w:rPr>
        <w:t>1.3</w:t>
      </w:r>
      <w:r w:rsidR="005A30CF" w:rsidRPr="00D618AC">
        <w:rPr>
          <w:sz w:val="22"/>
          <w:szCs w:val="22"/>
        </w:rPr>
        <w:t>.</w:t>
      </w:r>
      <w:r w:rsidR="005C34F6" w:rsidRPr="00D618AC">
        <w:rPr>
          <w:sz w:val="22"/>
          <w:szCs w:val="22"/>
        </w:rPr>
        <w:t>В пункте</w:t>
      </w:r>
      <w:r w:rsidR="00281B6C" w:rsidRPr="00D618AC">
        <w:rPr>
          <w:sz w:val="22"/>
          <w:szCs w:val="22"/>
        </w:rPr>
        <w:t xml:space="preserve"> 4 статьи 16 Регламента</w:t>
      </w:r>
      <w:r w:rsidR="005C34F6" w:rsidRPr="00D618AC">
        <w:rPr>
          <w:sz w:val="22"/>
          <w:szCs w:val="22"/>
        </w:rPr>
        <w:t xml:space="preserve">  </w:t>
      </w:r>
      <w:bookmarkStart w:id="2" w:name="_Hlk33365438"/>
      <w:r w:rsidR="005C34F6" w:rsidRPr="00D618AC">
        <w:rPr>
          <w:sz w:val="22"/>
          <w:szCs w:val="22"/>
        </w:rPr>
        <w:t xml:space="preserve">слова </w:t>
      </w:r>
      <w:bookmarkEnd w:id="2"/>
      <w:r w:rsidR="00281B6C" w:rsidRPr="00D618AC">
        <w:rPr>
          <w:sz w:val="22"/>
          <w:szCs w:val="22"/>
        </w:rPr>
        <w:t xml:space="preserve"> «Совет созывается на свое первое заседание главой муниципального образования не позднее чем через три недели после официального опубликования итогов выборов не менее чем двух третей от установленной численности депутатов Совета нового созыва» </w:t>
      </w:r>
      <w:bookmarkStart w:id="3" w:name="_Hlk33365502"/>
      <w:r w:rsidR="00281B6C" w:rsidRPr="00D618AC">
        <w:rPr>
          <w:sz w:val="22"/>
          <w:szCs w:val="22"/>
        </w:rPr>
        <w:t xml:space="preserve">заменить словами </w:t>
      </w:r>
      <w:bookmarkEnd w:id="3"/>
      <w:r w:rsidR="00281B6C" w:rsidRPr="00D618AC">
        <w:rPr>
          <w:sz w:val="22"/>
          <w:szCs w:val="22"/>
        </w:rPr>
        <w:t>«Вновь избранный  Совет депутатов Царицынского сельского поселения собирается на первое заседание не позднее, чем на 30 день со</w:t>
      </w:r>
      <w:proofErr w:type="gramEnd"/>
      <w:r w:rsidR="00281B6C" w:rsidRPr="00D618AC">
        <w:rPr>
          <w:sz w:val="22"/>
          <w:szCs w:val="22"/>
        </w:rPr>
        <w:t xml:space="preserve"> дня его (ее) избрания в правомочном составе</w:t>
      </w:r>
      <w:proofErr w:type="gramStart"/>
      <w:r w:rsidR="00281B6C" w:rsidRPr="00D618AC">
        <w:rPr>
          <w:sz w:val="22"/>
          <w:szCs w:val="22"/>
        </w:rPr>
        <w:t>.».</w:t>
      </w:r>
      <w:proofErr w:type="gramEnd"/>
    </w:p>
    <w:p w:rsidR="00281B6C" w:rsidRPr="00D618AC" w:rsidRDefault="00590A97" w:rsidP="00212512">
      <w:pPr>
        <w:pBdr>
          <w:bottom w:val="single" w:sz="12" w:space="27" w:color="auto"/>
        </w:pBdr>
        <w:rPr>
          <w:sz w:val="22"/>
          <w:szCs w:val="22"/>
        </w:rPr>
      </w:pPr>
      <w:bookmarkStart w:id="4" w:name="_Hlk33365625"/>
      <w:r w:rsidRPr="00D618AC">
        <w:rPr>
          <w:sz w:val="22"/>
          <w:szCs w:val="22"/>
        </w:rPr>
        <w:t>1.4</w:t>
      </w:r>
      <w:r w:rsidR="005A30CF" w:rsidRPr="00D618AC">
        <w:rPr>
          <w:sz w:val="22"/>
          <w:szCs w:val="22"/>
        </w:rPr>
        <w:t>.</w:t>
      </w:r>
      <w:r w:rsidR="00281B6C" w:rsidRPr="00D618AC">
        <w:rPr>
          <w:sz w:val="22"/>
          <w:szCs w:val="22"/>
        </w:rPr>
        <w:t xml:space="preserve">В пункте 11 статьи 20 Регламента </w:t>
      </w:r>
      <w:bookmarkEnd w:id="4"/>
      <w:r w:rsidR="00281B6C" w:rsidRPr="00D618AC">
        <w:rPr>
          <w:sz w:val="22"/>
          <w:szCs w:val="22"/>
        </w:rPr>
        <w:t xml:space="preserve">слова «2/3» заменить словами «50 процентами  от числа». </w:t>
      </w:r>
    </w:p>
    <w:p w:rsidR="00281B6C" w:rsidRPr="00D618AC" w:rsidRDefault="00590A97" w:rsidP="00212512">
      <w:pPr>
        <w:pBdr>
          <w:bottom w:val="single" w:sz="12" w:space="27" w:color="auto"/>
        </w:pBdr>
        <w:rPr>
          <w:sz w:val="22"/>
          <w:szCs w:val="22"/>
          <w:highlight w:val="yellow"/>
        </w:rPr>
      </w:pPr>
      <w:r w:rsidRPr="00D618AC">
        <w:rPr>
          <w:sz w:val="22"/>
          <w:szCs w:val="22"/>
        </w:rPr>
        <w:t>1.5</w:t>
      </w:r>
      <w:r w:rsidR="005A30CF" w:rsidRPr="00D618AC">
        <w:rPr>
          <w:sz w:val="22"/>
          <w:szCs w:val="22"/>
        </w:rPr>
        <w:t>.</w:t>
      </w:r>
      <w:r w:rsidR="00281B6C" w:rsidRPr="00D618AC">
        <w:rPr>
          <w:sz w:val="22"/>
          <w:szCs w:val="22"/>
        </w:rPr>
        <w:t xml:space="preserve">В пункте 7 статьи </w:t>
      </w:r>
      <w:r w:rsidR="005A30CF" w:rsidRPr="00D618AC">
        <w:rPr>
          <w:sz w:val="22"/>
          <w:szCs w:val="22"/>
        </w:rPr>
        <w:t>43</w:t>
      </w:r>
      <w:r w:rsidR="00281B6C" w:rsidRPr="00D618AC">
        <w:rPr>
          <w:sz w:val="22"/>
          <w:szCs w:val="22"/>
        </w:rPr>
        <w:t xml:space="preserve"> Регламента</w:t>
      </w:r>
      <w:r w:rsidR="005A30CF" w:rsidRPr="00D618AC">
        <w:rPr>
          <w:sz w:val="22"/>
          <w:szCs w:val="22"/>
        </w:rPr>
        <w:t xml:space="preserve"> слова «2/3» заменить словами «50 процентами».</w:t>
      </w:r>
    </w:p>
    <w:p w:rsidR="001D0DF9" w:rsidRPr="00D618AC" w:rsidRDefault="005A30CF" w:rsidP="001D0DF9">
      <w:pPr>
        <w:pBdr>
          <w:bottom w:val="single" w:sz="12" w:space="27" w:color="auto"/>
        </w:pBdr>
        <w:rPr>
          <w:sz w:val="22"/>
          <w:szCs w:val="22"/>
        </w:rPr>
      </w:pPr>
      <w:r w:rsidRPr="00D618AC">
        <w:rPr>
          <w:sz w:val="22"/>
          <w:szCs w:val="22"/>
        </w:rPr>
        <w:t>2</w:t>
      </w:r>
      <w:r w:rsidR="00CF45CA" w:rsidRPr="00D618AC">
        <w:rPr>
          <w:sz w:val="22"/>
          <w:szCs w:val="22"/>
        </w:rPr>
        <w:t>.Опубликовать настоящее решение в районной газете «Междуречье» и разместить на официальном сайте администрации Царицынского сельского поселения в информационн</w:t>
      </w:r>
      <w:proofErr w:type="gramStart"/>
      <w:r w:rsidR="00CF45CA" w:rsidRPr="00D618AC">
        <w:rPr>
          <w:sz w:val="22"/>
          <w:szCs w:val="22"/>
        </w:rPr>
        <w:t>о-</w:t>
      </w:r>
      <w:proofErr w:type="gramEnd"/>
      <w:r w:rsidR="00CF45CA" w:rsidRPr="00D618AC">
        <w:rPr>
          <w:sz w:val="22"/>
          <w:szCs w:val="22"/>
        </w:rPr>
        <w:t xml:space="preserve"> коммуникационной сети Интернет.</w:t>
      </w:r>
    </w:p>
    <w:p w:rsidR="001D0DF9" w:rsidRPr="00D618AC" w:rsidRDefault="001D0DF9" w:rsidP="001D0DF9">
      <w:pPr>
        <w:pBdr>
          <w:bottom w:val="single" w:sz="12" w:space="27" w:color="auto"/>
        </w:pBdr>
        <w:rPr>
          <w:sz w:val="22"/>
          <w:szCs w:val="22"/>
        </w:rPr>
      </w:pPr>
    </w:p>
    <w:p w:rsidR="001D0DF9" w:rsidRPr="00D618AC" w:rsidRDefault="001D0DF9" w:rsidP="001D0DF9">
      <w:pPr>
        <w:pBdr>
          <w:bottom w:val="single" w:sz="12" w:space="27" w:color="auto"/>
        </w:pBdr>
        <w:rPr>
          <w:sz w:val="22"/>
          <w:szCs w:val="22"/>
        </w:rPr>
      </w:pPr>
    </w:p>
    <w:p w:rsidR="00212512" w:rsidRPr="00D618AC" w:rsidRDefault="005A30CF" w:rsidP="001D0DF9">
      <w:pPr>
        <w:pBdr>
          <w:bottom w:val="single" w:sz="12" w:space="27" w:color="auto"/>
        </w:pBdr>
        <w:rPr>
          <w:rFonts w:eastAsia="Times New Roman CYR"/>
          <w:color w:val="000000"/>
          <w:sz w:val="22"/>
          <w:szCs w:val="22"/>
        </w:rPr>
      </w:pPr>
      <w:r w:rsidRPr="00D618AC">
        <w:rPr>
          <w:rFonts w:eastAsia="Times New Roman CYR"/>
          <w:color w:val="000000"/>
          <w:sz w:val="22"/>
          <w:szCs w:val="22"/>
        </w:rPr>
        <w:t>Председатель Совета депутатов</w:t>
      </w:r>
    </w:p>
    <w:p w:rsidR="001D0DF9" w:rsidRPr="00D618AC" w:rsidRDefault="005A30CF" w:rsidP="00212512">
      <w:pPr>
        <w:pBdr>
          <w:bottom w:val="single" w:sz="12" w:space="27" w:color="auto"/>
        </w:pBdr>
        <w:rPr>
          <w:rFonts w:eastAsia="Times New Roman CYR"/>
          <w:color w:val="000000"/>
          <w:sz w:val="22"/>
          <w:szCs w:val="22"/>
        </w:rPr>
      </w:pPr>
      <w:r w:rsidRPr="00D618AC">
        <w:rPr>
          <w:rFonts w:eastAsia="Times New Roman CYR"/>
          <w:color w:val="000000"/>
          <w:sz w:val="22"/>
          <w:szCs w:val="22"/>
        </w:rPr>
        <w:t xml:space="preserve">Царицынского сельского поселения                                          </w:t>
      </w:r>
      <w:proofErr w:type="spellStart"/>
      <w:r w:rsidRPr="00D618AC">
        <w:rPr>
          <w:rFonts w:eastAsia="Times New Roman CYR"/>
          <w:color w:val="000000"/>
          <w:sz w:val="22"/>
          <w:szCs w:val="22"/>
        </w:rPr>
        <w:t>Л.Г.Сикидина</w:t>
      </w:r>
      <w:proofErr w:type="spellEnd"/>
      <w:r w:rsidRPr="00D618AC">
        <w:rPr>
          <w:rFonts w:eastAsia="Times New Roman CYR"/>
          <w:color w:val="000000"/>
          <w:sz w:val="22"/>
          <w:szCs w:val="22"/>
        </w:rPr>
        <w:t xml:space="preserve">  </w:t>
      </w:r>
    </w:p>
    <w:p w:rsidR="00212512" w:rsidRPr="00D618AC" w:rsidRDefault="005A30CF" w:rsidP="00212512">
      <w:pPr>
        <w:pBdr>
          <w:bottom w:val="single" w:sz="12" w:space="27" w:color="auto"/>
        </w:pBdr>
        <w:rPr>
          <w:rFonts w:eastAsia="Times New Roman CYR"/>
          <w:color w:val="000000"/>
          <w:sz w:val="22"/>
          <w:szCs w:val="22"/>
        </w:rPr>
      </w:pPr>
      <w:r w:rsidRPr="00D618AC">
        <w:rPr>
          <w:rFonts w:eastAsia="Times New Roman CYR"/>
          <w:color w:val="000000"/>
          <w:sz w:val="22"/>
          <w:szCs w:val="22"/>
        </w:rPr>
        <w:t xml:space="preserve">      </w:t>
      </w:r>
    </w:p>
    <w:p w:rsidR="00212512" w:rsidRPr="00D618AC" w:rsidRDefault="005A30CF" w:rsidP="00212512">
      <w:pPr>
        <w:pBdr>
          <w:bottom w:val="single" w:sz="12" w:space="27" w:color="auto"/>
        </w:pBdr>
        <w:rPr>
          <w:rFonts w:eastAsia="Times New Roman CYR"/>
          <w:color w:val="000000"/>
          <w:sz w:val="22"/>
          <w:szCs w:val="22"/>
        </w:rPr>
      </w:pPr>
      <w:r w:rsidRPr="00D618AC">
        <w:rPr>
          <w:rFonts w:eastAsia="Times New Roman CYR"/>
          <w:color w:val="000000"/>
          <w:sz w:val="22"/>
          <w:szCs w:val="22"/>
        </w:rPr>
        <w:t xml:space="preserve"> Глава </w:t>
      </w:r>
      <w:proofErr w:type="gramStart"/>
      <w:r w:rsidRPr="00D618AC">
        <w:rPr>
          <w:rFonts w:eastAsia="Times New Roman CYR"/>
          <w:color w:val="000000"/>
          <w:sz w:val="22"/>
          <w:szCs w:val="22"/>
        </w:rPr>
        <w:t>Царицынского</w:t>
      </w:r>
      <w:proofErr w:type="gramEnd"/>
    </w:p>
    <w:p w:rsidR="00212512" w:rsidRPr="00D618AC" w:rsidRDefault="005A30CF" w:rsidP="001D0DF9">
      <w:pPr>
        <w:pBdr>
          <w:bottom w:val="single" w:sz="12" w:space="27" w:color="auto"/>
        </w:pBdr>
        <w:rPr>
          <w:rFonts w:eastAsia="Times New Roman CYR"/>
          <w:color w:val="000000"/>
          <w:sz w:val="22"/>
          <w:szCs w:val="22"/>
        </w:rPr>
      </w:pPr>
      <w:r w:rsidRPr="00D618AC">
        <w:rPr>
          <w:rFonts w:eastAsia="Times New Roman CYR"/>
          <w:color w:val="000000"/>
          <w:sz w:val="22"/>
          <w:szCs w:val="22"/>
        </w:rPr>
        <w:t xml:space="preserve">сельского поселения                                                                   </w:t>
      </w:r>
      <w:proofErr w:type="spellStart"/>
      <w:r w:rsidRPr="00D618AC">
        <w:rPr>
          <w:rFonts w:eastAsia="Times New Roman CYR"/>
          <w:color w:val="000000"/>
          <w:sz w:val="22"/>
          <w:szCs w:val="22"/>
        </w:rPr>
        <w:t>П.В.Василенко</w:t>
      </w:r>
      <w:proofErr w:type="spellEnd"/>
    </w:p>
    <w:p w:rsidR="001D0DF9" w:rsidRDefault="001D0DF9" w:rsidP="001D0DF9">
      <w:pPr>
        <w:pBdr>
          <w:bottom w:val="single" w:sz="12" w:space="27" w:color="auto"/>
        </w:pBdr>
        <w:rPr>
          <w:rFonts w:eastAsia="Times New Roman CYR"/>
          <w:color w:val="000000"/>
          <w:sz w:val="22"/>
          <w:szCs w:val="22"/>
        </w:rPr>
      </w:pPr>
    </w:p>
    <w:p w:rsidR="00D618AC" w:rsidRDefault="00D618AC" w:rsidP="001D0DF9">
      <w:pPr>
        <w:pBdr>
          <w:bottom w:val="single" w:sz="12" w:space="27" w:color="auto"/>
        </w:pBdr>
        <w:rPr>
          <w:rFonts w:eastAsia="Times New Roman CYR"/>
          <w:color w:val="000000"/>
          <w:sz w:val="22"/>
          <w:szCs w:val="22"/>
        </w:rPr>
      </w:pPr>
    </w:p>
    <w:p w:rsidR="00D618AC" w:rsidRDefault="00D618AC" w:rsidP="001D0DF9">
      <w:pPr>
        <w:pBdr>
          <w:bottom w:val="single" w:sz="12" w:space="27" w:color="auto"/>
        </w:pBdr>
        <w:rPr>
          <w:rFonts w:eastAsia="Times New Roman CYR"/>
          <w:color w:val="000000"/>
          <w:sz w:val="22"/>
          <w:szCs w:val="22"/>
        </w:rPr>
      </w:pPr>
    </w:p>
    <w:p w:rsidR="00D618AC" w:rsidRDefault="00D618AC" w:rsidP="001D0DF9">
      <w:pPr>
        <w:pBdr>
          <w:bottom w:val="single" w:sz="12" w:space="27" w:color="auto"/>
        </w:pBdr>
        <w:rPr>
          <w:rFonts w:eastAsia="Times New Roman CYR"/>
          <w:color w:val="000000"/>
          <w:sz w:val="22"/>
          <w:szCs w:val="22"/>
        </w:rPr>
      </w:pPr>
    </w:p>
    <w:p w:rsidR="001D0DF9" w:rsidRDefault="001D0DF9" w:rsidP="001D0DF9">
      <w:pPr>
        <w:pBdr>
          <w:bottom w:val="single" w:sz="12" w:space="27" w:color="auto"/>
        </w:pBdr>
        <w:rPr>
          <w:rFonts w:eastAsia="Times New Roman CYR"/>
          <w:color w:val="000000"/>
          <w:sz w:val="22"/>
          <w:szCs w:val="22"/>
        </w:rPr>
      </w:pPr>
    </w:p>
    <w:p w:rsidR="001D0DF9" w:rsidRDefault="001D0DF9" w:rsidP="001D0DF9">
      <w:pPr>
        <w:pBdr>
          <w:bottom w:val="single" w:sz="12" w:space="27" w:color="auto"/>
        </w:pBdr>
        <w:rPr>
          <w:rFonts w:eastAsia="Times New Roman CYR"/>
          <w:color w:val="000000"/>
          <w:sz w:val="22"/>
          <w:szCs w:val="22"/>
        </w:rPr>
      </w:pPr>
    </w:p>
    <w:p w:rsidR="001D0DF9" w:rsidRDefault="001D0DF9" w:rsidP="001D0DF9">
      <w:pPr>
        <w:pBdr>
          <w:bottom w:val="single" w:sz="12" w:space="27" w:color="auto"/>
        </w:pBdr>
        <w:rPr>
          <w:rFonts w:eastAsia="Times New Roman CYR"/>
          <w:color w:val="000000"/>
          <w:sz w:val="22"/>
          <w:szCs w:val="22"/>
        </w:rPr>
      </w:pPr>
    </w:p>
    <w:p w:rsidR="001D0DF9" w:rsidRDefault="001D0DF9" w:rsidP="001D0DF9">
      <w:pPr>
        <w:pBdr>
          <w:bottom w:val="single" w:sz="12" w:space="27" w:color="auto"/>
        </w:pBdr>
        <w:rPr>
          <w:rFonts w:eastAsia="Times New Roman CYR"/>
          <w:color w:val="000000"/>
          <w:sz w:val="22"/>
          <w:szCs w:val="22"/>
        </w:rPr>
      </w:pPr>
    </w:p>
    <w:p w:rsidR="001D0DF9" w:rsidRPr="001D0DF9" w:rsidRDefault="001D0DF9" w:rsidP="001D0DF9">
      <w:pPr>
        <w:pBdr>
          <w:bottom w:val="single" w:sz="12" w:space="27" w:color="auto"/>
        </w:pBdr>
        <w:rPr>
          <w:rFonts w:eastAsia="Times New Roman CYR"/>
          <w:color w:val="000000"/>
          <w:sz w:val="22"/>
          <w:szCs w:val="22"/>
        </w:rPr>
      </w:pPr>
    </w:p>
    <w:sectPr w:rsidR="001D0DF9" w:rsidRPr="001D0DF9" w:rsidSect="00466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48ED"/>
    <w:multiLevelType w:val="hybridMultilevel"/>
    <w:tmpl w:val="DF148EA4"/>
    <w:lvl w:ilvl="0" w:tplc="2C2CE8A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3A050A6C"/>
    <w:multiLevelType w:val="hybridMultilevel"/>
    <w:tmpl w:val="567C2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B83D6F"/>
    <w:multiLevelType w:val="hybridMultilevel"/>
    <w:tmpl w:val="B2F28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E4F01"/>
    <w:multiLevelType w:val="multilevel"/>
    <w:tmpl w:val="45CC10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E074FC8"/>
    <w:multiLevelType w:val="hybridMultilevel"/>
    <w:tmpl w:val="29E6C8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4F"/>
    <w:rsid w:val="00027CE6"/>
    <w:rsid w:val="001751A8"/>
    <w:rsid w:val="00183A54"/>
    <w:rsid w:val="0019548F"/>
    <w:rsid w:val="001D0DF9"/>
    <w:rsid w:val="001E7D68"/>
    <w:rsid w:val="001F3409"/>
    <w:rsid w:val="00205AAC"/>
    <w:rsid w:val="00212512"/>
    <w:rsid w:val="00217EF8"/>
    <w:rsid w:val="00246732"/>
    <w:rsid w:val="00281B6C"/>
    <w:rsid w:val="00347692"/>
    <w:rsid w:val="003E5C61"/>
    <w:rsid w:val="004212D0"/>
    <w:rsid w:val="004668A7"/>
    <w:rsid w:val="004831EA"/>
    <w:rsid w:val="0049592E"/>
    <w:rsid w:val="004C77CF"/>
    <w:rsid w:val="004E5BE4"/>
    <w:rsid w:val="00533C2B"/>
    <w:rsid w:val="00545D08"/>
    <w:rsid w:val="0055399A"/>
    <w:rsid w:val="00590A97"/>
    <w:rsid w:val="005A30CF"/>
    <w:rsid w:val="005C34F6"/>
    <w:rsid w:val="00600217"/>
    <w:rsid w:val="00611D75"/>
    <w:rsid w:val="006F714F"/>
    <w:rsid w:val="00755BBB"/>
    <w:rsid w:val="00804959"/>
    <w:rsid w:val="00906088"/>
    <w:rsid w:val="00946D9E"/>
    <w:rsid w:val="009A6452"/>
    <w:rsid w:val="009D15E3"/>
    <w:rsid w:val="009E77F2"/>
    <w:rsid w:val="00A230F5"/>
    <w:rsid w:val="00A62AEC"/>
    <w:rsid w:val="00B95CB2"/>
    <w:rsid w:val="00C8547C"/>
    <w:rsid w:val="00CB62DB"/>
    <w:rsid w:val="00CF45CA"/>
    <w:rsid w:val="00D47DDB"/>
    <w:rsid w:val="00D618AC"/>
    <w:rsid w:val="00D81E7B"/>
    <w:rsid w:val="00D96664"/>
    <w:rsid w:val="00E67DD6"/>
    <w:rsid w:val="00F3691A"/>
    <w:rsid w:val="00F8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C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
    <w:rsid w:val="006F714F"/>
    <w:pPr>
      <w:widowControl w:val="0"/>
      <w:suppressAutoHyphens/>
      <w:autoSpaceDE w:val="0"/>
      <w:spacing w:after="0" w:line="240" w:lineRule="auto"/>
    </w:pPr>
    <w:rPr>
      <w:rFonts w:ascii="Calibri" w:eastAsia="Calibri" w:hAnsi="Calibri" w:cs="Calibri"/>
      <w:sz w:val="24"/>
      <w:szCs w:val="24"/>
      <w:lang w:eastAsia="hi-IN" w:bidi="hi-IN"/>
    </w:rPr>
  </w:style>
  <w:style w:type="paragraph" w:styleId="a3">
    <w:name w:val="No Spacing"/>
    <w:uiPriority w:val="1"/>
    <w:qFormat/>
    <w:rsid w:val="00C8547C"/>
    <w:pPr>
      <w:spacing w:after="0" w:line="240" w:lineRule="auto"/>
    </w:pPr>
  </w:style>
  <w:style w:type="paragraph" w:styleId="a4">
    <w:name w:val="Body Text"/>
    <w:basedOn w:val="a"/>
    <w:link w:val="a5"/>
    <w:rsid w:val="003E5C61"/>
    <w:pPr>
      <w:ind w:right="5755"/>
      <w:jc w:val="both"/>
    </w:pPr>
    <w:rPr>
      <w:sz w:val="28"/>
    </w:rPr>
  </w:style>
  <w:style w:type="character" w:customStyle="1" w:styleId="a5">
    <w:name w:val="Основной текст Знак"/>
    <w:basedOn w:val="a0"/>
    <w:link w:val="a4"/>
    <w:rsid w:val="003E5C61"/>
    <w:rPr>
      <w:rFonts w:ascii="Times New Roman" w:eastAsia="Times New Roman" w:hAnsi="Times New Roman" w:cs="Times New Roman"/>
      <w:sz w:val="28"/>
      <w:szCs w:val="20"/>
      <w:lang w:eastAsia="ru-RU"/>
    </w:rPr>
  </w:style>
  <w:style w:type="character" w:styleId="a6">
    <w:name w:val="Hyperlink"/>
    <w:rsid w:val="003E5C61"/>
    <w:rPr>
      <w:color w:val="0000FF"/>
      <w:u w:val="none"/>
    </w:rPr>
  </w:style>
  <w:style w:type="paragraph" w:styleId="a7">
    <w:name w:val="List Paragraph"/>
    <w:basedOn w:val="a"/>
    <w:uiPriority w:val="34"/>
    <w:qFormat/>
    <w:rsid w:val="0019548F"/>
    <w:pPr>
      <w:ind w:left="720"/>
      <w:contextualSpacing/>
    </w:pPr>
  </w:style>
  <w:style w:type="paragraph" w:styleId="a8">
    <w:name w:val="Balloon Text"/>
    <w:basedOn w:val="a"/>
    <w:link w:val="a9"/>
    <w:uiPriority w:val="99"/>
    <w:semiHidden/>
    <w:unhideWhenUsed/>
    <w:rsid w:val="00F82FCB"/>
    <w:rPr>
      <w:rFonts w:ascii="Tahoma" w:hAnsi="Tahoma" w:cs="Tahoma"/>
      <w:sz w:val="16"/>
      <w:szCs w:val="16"/>
    </w:rPr>
  </w:style>
  <w:style w:type="character" w:customStyle="1" w:styleId="a9">
    <w:name w:val="Текст выноски Знак"/>
    <w:basedOn w:val="a0"/>
    <w:link w:val="a8"/>
    <w:uiPriority w:val="99"/>
    <w:semiHidden/>
    <w:rsid w:val="00F82FCB"/>
    <w:rPr>
      <w:rFonts w:ascii="Tahoma" w:eastAsia="Times New Roman" w:hAnsi="Tahoma" w:cs="Tahoma"/>
      <w:sz w:val="16"/>
      <w:szCs w:val="16"/>
      <w:lang w:eastAsia="ru-RU"/>
    </w:rPr>
  </w:style>
  <w:style w:type="paragraph" w:styleId="aa">
    <w:name w:val="Intense Quote"/>
    <w:basedOn w:val="a"/>
    <w:next w:val="a"/>
    <w:link w:val="ab"/>
    <w:uiPriority w:val="30"/>
    <w:qFormat/>
    <w:rsid w:val="001D0DF9"/>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1D0DF9"/>
    <w:rPr>
      <w:rFonts w:ascii="Times New Roman" w:eastAsia="Times New Roman" w:hAnsi="Times New Roman" w:cs="Times New Roman"/>
      <w:b/>
      <w:bCs/>
      <w:i/>
      <w:iCs/>
      <w:color w:val="4F81BD" w:themeColor="accent1"/>
      <w:sz w:val="20"/>
      <w:szCs w:val="20"/>
      <w:lang w:eastAsia="ru-RU"/>
    </w:rPr>
  </w:style>
  <w:style w:type="character" w:styleId="ac">
    <w:name w:val="Subtle Emphasis"/>
    <w:basedOn w:val="a0"/>
    <w:uiPriority w:val="19"/>
    <w:qFormat/>
    <w:rsid w:val="001D0DF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C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
    <w:rsid w:val="006F714F"/>
    <w:pPr>
      <w:widowControl w:val="0"/>
      <w:suppressAutoHyphens/>
      <w:autoSpaceDE w:val="0"/>
      <w:spacing w:after="0" w:line="240" w:lineRule="auto"/>
    </w:pPr>
    <w:rPr>
      <w:rFonts w:ascii="Calibri" w:eastAsia="Calibri" w:hAnsi="Calibri" w:cs="Calibri"/>
      <w:sz w:val="24"/>
      <w:szCs w:val="24"/>
      <w:lang w:eastAsia="hi-IN" w:bidi="hi-IN"/>
    </w:rPr>
  </w:style>
  <w:style w:type="paragraph" w:styleId="a3">
    <w:name w:val="No Spacing"/>
    <w:uiPriority w:val="1"/>
    <w:qFormat/>
    <w:rsid w:val="00C8547C"/>
    <w:pPr>
      <w:spacing w:after="0" w:line="240" w:lineRule="auto"/>
    </w:pPr>
  </w:style>
  <w:style w:type="paragraph" w:styleId="a4">
    <w:name w:val="Body Text"/>
    <w:basedOn w:val="a"/>
    <w:link w:val="a5"/>
    <w:rsid w:val="003E5C61"/>
    <w:pPr>
      <w:ind w:right="5755"/>
      <w:jc w:val="both"/>
    </w:pPr>
    <w:rPr>
      <w:sz w:val="28"/>
    </w:rPr>
  </w:style>
  <w:style w:type="character" w:customStyle="1" w:styleId="a5">
    <w:name w:val="Основной текст Знак"/>
    <w:basedOn w:val="a0"/>
    <w:link w:val="a4"/>
    <w:rsid w:val="003E5C61"/>
    <w:rPr>
      <w:rFonts w:ascii="Times New Roman" w:eastAsia="Times New Roman" w:hAnsi="Times New Roman" w:cs="Times New Roman"/>
      <w:sz w:val="28"/>
      <w:szCs w:val="20"/>
      <w:lang w:eastAsia="ru-RU"/>
    </w:rPr>
  </w:style>
  <w:style w:type="character" w:styleId="a6">
    <w:name w:val="Hyperlink"/>
    <w:rsid w:val="003E5C61"/>
    <w:rPr>
      <w:color w:val="0000FF"/>
      <w:u w:val="none"/>
    </w:rPr>
  </w:style>
  <w:style w:type="paragraph" w:styleId="a7">
    <w:name w:val="List Paragraph"/>
    <w:basedOn w:val="a"/>
    <w:uiPriority w:val="34"/>
    <w:qFormat/>
    <w:rsid w:val="0019548F"/>
    <w:pPr>
      <w:ind w:left="720"/>
      <w:contextualSpacing/>
    </w:pPr>
  </w:style>
  <w:style w:type="paragraph" w:styleId="a8">
    <w:name w:val="Balloon Text"/>
    <w:basedOn w:val="a"/>
    <w:link w:val="a9"/>
    <w:uiPriority w:val="99"/>
    <w:semiHidden/>
    <w:unhideWhenUsed/>
    <w:rsid w:val="00F82FCB"/>
    <w:rPr>
      <w:rFonts w:ascii="Tahoma" w:hAnsi="Tahoma" w:cs="Tahoma"/>
      <w:sz w:val="16"/>
      <w:szCs w:val="16"/>
    </w:rPr>
  </w:style>
  <w:style w:type="character" w:customStyle="1" w:styleId="a9">
    <w:name w:val="Текст выноски Знак"/>
    <w:basedOn w:val="a0"/>
    <w:link w:val="a8"/>
    <w:uiPriority w:val="99"/>
    <w:semiHidden/>
    <w:rsid w:val="00F82FCB"/>
    <w:rPr>
      <w:rFonts w:ascii="Tahoma" w:eastAsia="Times New Roman" w:hAnsi="Tahoma" w:cs="Tahoma"/>
      <w:sz w:val="16"/>
      <w:szCs w:val="16"/>
      <w:lang w:eastAsia="ru-RU"/>
    </w:rPr>
  </w:style>
  <w:style w:type="paragraph" w:styleId="aa">
    <w:name w:val="Intense Quote"/>
    <w:basedOn w:val="a"/>
    <w:next w:val="a"/>
    <w:link w:val="ab"/>
    <w:uiPriority w:val="30"/>
    <w:qFormat/>
    <w:rsid w:val="001D0DF9"/>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1D0DF9"/>
    <w:rPr>
      <w:rFonts w:ascii="Times New Roman" w:eastAsia="Times New Roman" w:hAnsi="Times New Roman" w:cs="Times New Roman"/>
      <w:b/>
      <w:bCs/>
      <w:i/>
      <w:iCs/>
      <w:color w:val="4F81BD" w:themeColor="accent1"/>
      <w:sz w:val="20"/>
      <w:szCs w:val="20"/>
      <w:lang w:eastAsia="ru-RU"/>
    </w:rPr>
  </w:style>
  <w:style w:type="character" w:styleId="ac">
    <w:name w:val="Subtle Emphasis"/>
    <w:basedOn w:val="a0"/>
    <w:uiPriority w:val="19"/>
    <w:qFormat/>
    <w:rsid w:val="001D0DF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2020-03-03T11:04:00Z</cp:lastPrinted>
  <dcterms:created xsi:type="dcterms:W3CDTF">2020-02-23T11:04:00Z</dcterms:created>
  <dcterms:modified xsi:type="dcterms:W3CDTF">2020-12-23T11:59:00Z</dcterms:modified>
</cp:coreProperties>
</file>