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FA" w:rsidRPr="00C65BFA" w:rsidRDefault="00C65BFA" w:rsidP="00C65BFA">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C65BFA">
        <w:rPr>
          <w:rFonts w:ascii="Times New Roman" w:eastAsia="Times New Roman" w:hAnsi="Times New Roman" w:cs="Times New Roman"/>
          <w:b/>
          <w:bCs/>
          <w:color w:val="000000"/>
          <w:sz w:val="30"/>
          <w:szCs w:val="30"/>
          <w:lang w:eastAsia="ru-RU"/>
        </w:rPr>
        <w:t>Извещение о проведении электронного аукциона</w:t>
      </w:r>
    </w:p>
    <w:p w:rsidR="00C65BFA" w:rsidRPr="00C65BFA" w:rsidRDefault="00C65BFA" w:rsidP="00C65BF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для закупки №0329200062220000670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0"/>
        <w:gridCol w:w="5825"/>
      </w:tblGrid>
      <w:tr w:rsidR="00C65BFA" w:rsidRPr="00C65BFA" w:rsidTr="00C65BFA">
        <w:trPr>
          <w:tblCellSpacing w:w="15" w:type="dxa"/>
        </w:trPr>
        <w:tc>
          <w:tcPr>
            <w:tcW w:w="6270" w:type="dxa"/>
            <w:vAlign w:val="center"/>
            <w:hideMark/>
          </w:tcPr>
          <w:p w:rsidR="00C65BFA" w:rsidRPr="00C65BFA" w:rsidRDefault="00C65BFA" w:rsidP="00C65BFA">
            <w:pPr>
              <w:spacing w:after="0" w:line="240" w:lineRule="auto"/>
              <w:jc w:val="center"/>
              <w:rPr>
                <w:rFonts w:ascii="Times New Roman" w:eastAsia="Times New Roman" w:hAnsi="Times New Roman" w:cs="Times New Roman"/>
                <w:b/>
                <w:bCs/>
                <w:color w:val="000000"/>
                <w:sz w:val="27"/>
                <w:szCs w:val="27"/>
                <w:lang w:eastAsia="ru-RU"/>
              </w:rPr>
            </w:pPr>
          </w:p>
        </w:tc>
        <w:tc>
          <w:tcPr>
            <w:tcW w:w="9420" w:type="dxa"/>
            <w:vAlign w:val="center"/>
            <w:hideMark/>
          </w:tcPr>
          <w:p w:rsidR="00C65BFA" w:rsidRPr="00C65BFA" w:rsidRDefault="00C65BFA" w:rsidP="00C65BFA">
            <w:pPr>
              <w:spacing w:after="0" w:line="240" w:lineRule="auto"/>
              <w:jc w:val="center"/>
              <w:rPr>
                <w:rFonts w:ascii="Times New Roman" w:eastAsia="Times New Roman" w:hAnsi="Times New Roman" w:cs="Times New Roman"/>
                <w:b/>
                <w:bCs/>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Общая информация</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извещения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0329200062220000670</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Наименование объекта закупки</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Выполнение работ по благоустройству центральной части п. Царицын по адресу улица Центральная, д. 13</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Электронный аукцион</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Национальная электронная площадка</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http://www.etp-ets.ru</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Размещение осуществляет</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Уполномоченное учреждение</w:t>
            </w:r>
            <w:r w:rsidRPr="00C65BFA">
              <w:rPr>
                <w:rFonts w:ascii="Times New Roman" w:eastAsia="Times New Roman" w:hAnsi="Times New Roman" w:cs="Times New Roman"/>
                <w:color w:val="000000"/>
                <w:sz w:val="27"/>
                <w:szCs w:val="27"/>
                <w:lang w:eastAsia="ru-RU"/>
              </w:rPr>
              <w:br/>
              <w:t>ГОСУДАРСТВЕННОЕ КАЗЕННОЕ УЧРЕЖДЕНИЕ ВОЛГОГРАДСКОЙ ОБЛАСТИ "ЦЕНТР ОРГАНИЗАЦИИ ЗАКУПОК"</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Контактная информация</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ГОСУДАРСТВЕННОЕ КАЗЕННОЕ УЧРЕЖДЕНИЕ ВОЛГОГРАДСКОЙ ОБЛАСТИ "ЦЕНТР ОРГАНИЗАЦИИ ЗАКУПОК"</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Почтовый адрес</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Российская Федерация, 400066, Волгоградская </w:t>
            </w:r>
            <w:proofErr w:type="spellStart"/>
            <w:r w:rsidRPr="00C65BFA">
              <w:rPr>
                <w:rFonts w:ascii="Times New Roman" w:eastAsia="Times New Roman" w:hAnsi="Times New Roman" w:cs="Times New Roman"/>
                <w:color w:val="000000"/>
                <w:sz w:val="27"/>
                <w:szCs w:val="27"/>
                <w:lang w:eastAsia="ru-RU"/>
              </w:rPr>
              <w:t>обл</w:t>
            </w:r>
            <w:proofErr w:type="spellEnd"/>
            <w:r w:rsidRPr="00C65BFA">
              <w:rPr>
                <w:rFonts w:ascii="Times New Roman" w:eastAsia="Times New Roman" w:hAnsi="Times New Roman" w:cs="Times New Roman"/>
                <w:color w:val="000000"/>
                <w:sz w:val="27"/>
                <w:szCs w:val="27"/>
                <w:lang w:eastAsia="ru-RU"/>
              </w:rPr>
              <w:t>, Волгоград г, Новороссийская, 15</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Место нахождения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Российская Федерация, 400066, Волгоградская </w:t>
            </w:r>
            <w:proofErr w:type="spellStart"/>
            <w:r w:rsidRPr="00C65BFA">
              <w:rPr>
                <w:rFonts w:ascii="Times New Roman" w:eastAsia="Times New Roman" w:hAnsi="Times New Roman" w:cs="Times New Roman"/>
                <w:color w:val="000000"/>
                <w:sz w:val="27"/>
                <w:szCs w:val="27"/>
                <w:lang w:eastAsia="ru-RU"/>
              </w:rPr>
              <w:t>обл</w:t>
            </w:r>
            <w:proofErr w:type="spellEnd"/>
            <w:r w:rsidRPr="00C65BFA">
              <w:rPr>
                <w:rFonts w:ascii="Times New Roman" w:eastAsia="Times New Roman" w:hAnsi="Times New Roman" w:cs="Times New Roman"/>
                <w:color w:val="000000"/>
                <w:sz w:val="27"/>
                <w:szCs w:val="27"/>
                <w:lang w:eastAsia="ru-RU"/>
              </w:rPr>
              <w:t>, Волгоград г, Новороссийская, ДОМ 15</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Ответственное должностное лицо</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65BFA">
              <w:rPr>
                <w:rFonts w:ascii="Times New Roman" w:eastAsia="Times New Roman" w:hAnsi="Times New Roman" w:cs="Times New Roman"/>
                <w:color w:val="000000"/>
                <w:sz w:val="27"/>
                <w:szCs w:val="27"/>
                <w:lang w:eastAsia="ru-RU"/>
              </w:rPr>
              <w:t>Кулькина</w:t>
            </w:r>
            <w:proofErr w:type="spellEnd"/>
            <w:r w:rsidRPr="00C65BFA">
              <w:rPr>
                <w:rFonts w:ascii="Times New Roman" w:eastAsia="Times New Roman" w:hAnsi="Times New Roman" w:cs="Times New Roman"/>
                <w:color w:val="000000"/>
                <w:sz w:val="27"/>
                <w:szCs w:val="27"/>
                <w:lang w:eastAsia="ru-RU"/>
              </w:rPr>
              <w:t xml:space="preserve"> В. А.</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Адрес электронной почты</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ZakazCoz@volganet.ru</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контактного телефона</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+7 8442 597923</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Факс</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+7 8442 597906</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Информация отсутствует</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Информация о процедуре закупки</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Дата и время начала подачи заявок</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Дата и время окончания подачи заявок</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16.03.2020 07:00</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Место подачи заявок</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http://www.etp-ets.ru</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Порядок подачи заявок</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Подача заявок на участие в аукционе осуществляется только лицами, зарегистрированными в единой информационной системе и получившими аккредитацию на электронной площадке.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в соответствии с документацией об электронном аукционе. Указанные электронные документы подаются одновременно. Заявка на участие в электронном аукционе, а также вся корреспонденция и документация, связанная с заявкой на участие в электронном аукционе, должны быть написаны на русском языке. Входящие в заявку на участие в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Участник электронного аукциона вправе подать только одну заявку на участие в таком аукционе</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Дата окончания срока рассмотрения первых </w:t>
            </w:r>
            <w:r w:rsidRPr="00C65BFA">
              <w:rPr>
                <w:rFonts w:ascii="Times New Roman" w:eastAsia="Times New Roman" w:hAnsi="Times New Roman" w:cs="Times New Roman"/>
                <w:color w:val="000000"/>
                <w:sz w:val="27"/>
                <w:szCs w:val="27"/>
                <w:lang w:eastAsia="ru-RU"/>
              </w:rPr>
              <w:lastRenderedPageBreak/>
              <w:t>частей заявок участников</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lastRenderedPageBreak/>
              <w:t>17.03.2020</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lastRenderedPageBreak/>
              <w:t>Дата проведения аукциона в электронной форме</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18.03.2020</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Информация отсутствует</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Условия контрактов</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3334000.00 Российский рубль</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Идентификационный код закупки</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203340302065434030100100080014299414</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Требования заказчиков</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1 АДМИНИСТРАЦИЯ ЦАРИЦЫНСКОГО СЕЛЬСКОГО ПОСЕЛЕНИЯ</w:t>
            </w:r>
          </w:p>
        </w:tc>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3334000.00 Российский рубль</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Финансовое обеспечение закупки</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90"/>
              <w:gridCol w:w="1778"/>
              <w:gridCol w:w="1751"/>
              <w:gridCol w:w="1751"/>
              <w:gridCol w:w="2724"/>
            </w:tblGrid>
            <w:tr w:rsidR="00C65BFA" w:rsidRPr="00C65B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Оплата за 2020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Сумма на последующие годы</w:t>
                  </w:r>
                </w:p>
              </w:tc>
            </w:tr>
            <w:tr w:rsidR="00C65BFA" w:rsidRPr="00C65B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3334000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3334000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0</w:t>
                  </w:r>
                </w:p>
              </w:tc>
            </w:tr>
          </w:tbl>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Финансирование за счет бюджетных средств</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651"/>
              <w:gridCol w:w="1290"/>
              <w:gridCol w:w="1360"/>
              <w:gridCol w:w="995"/>
              <w:gridCol w:w="995"/>
              <w:gridCol w:w="1713"/>
            </w:tblGrid>
            <w:tr w:rsidR="00C65BFA" w:rsidRPr="00C65BFA">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Российский рубль</w:t>
                  </w:r>
                </w:p>
              </w:tc>
            </w:tr>
            <w:tr w:rsidR="00C65BFA" w:rsidRPr="00C65B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Оплата за 2020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Сумма на последующие годы</w:t>
                  </w:r>
                </w:p>
              </w:tc>
            </w:tr>
            <w:tr w:rsidR="00C65BFA" w:rsidRPr="00C65B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9590503070F2S1380414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3334000.00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3334000.00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24"/>
                      <w:szCs w:val="24"/>
                      <w:lang w:eastAsia="ru-RU"/>
                    </w:rPr>
                  </w:pPr>
                  <w:r w:rsidRPr="00C65BFA">
                    <w:rPr>
                      <w:rFonts w:ascii="Times New Roman" w:eastAsia="Times New Roman" w:hAnsi="Times New Roman" w:cs="Times New Roman"/>
                      <w:sz w:val="24"/>
                      <w:szCs w:val="24"/>
                      <w:lang w:eastAsia="ru-RU"/>
                    </w:rPr>
                    <w:t>0.00</w:t>
                  </w:r>
                </w:p>
              </w:tc>
            </w:tr>
          </w:tbl>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Источник финансирования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Бюджет Царицынского сельского поселения </w:t>
            </w:r>
            <w:proofErr w:type="spellStart"/>
            <w:r w:rsidRPr="00C65BFA">
              <w:rPr>
                <w:rFonts w:ascii="Times New Roman" w:eastAsia="Times New Roman" w:hAnsi="Times New Roman" w:cs="Times New Roman"/>
                <w:color w:val="000000"/>
                <w:sz w:val="27"/>
                <w:szCs w:val="27"/>
                <w:lang w:eastAsia="ru-RU"/>
              </w:rPr>
              <w:t>Городищенского</w:t>
            </w:r>
            <w:proofErr w:type="spellEnd"/>
            <w:r w:rsidRPr="00C65BFA">
              <w:rPr>
                <w:rFonts w:ascii="Times New Roman" w:eastAsia="Times New Roman" w:hAnsi="Times New Roman" w:cs="Times New Roman"/>
                <w:color w:val="000000"/>
                <w:sz w:val="27"/>
                <w:szCs w:val="27"/>
                <w:lang w:eastAsia="ru-RU"/>
              </w:rPr>
              <w:t xml:space="preserve"> муниципального района</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403003, Волгоградская область, </w:t>
            </w:r>
            <w:proofErr w:type="spellStart"/>
            <w:r w:rsidRPr="00C65BFA">
              <w:rPr>
                <w:rFonts w:ascii="Times New Roman" w:eastAsia="Times New Roman" w:hAnsi="Times New Roman" w:cs="Times New Roman"/>
                <w:color w:val="000000"/>
                <w:sz w:val="27"/>
                <w:szCs w:val="27"/>
                <w:lang w:eastAsia="ru-RU"/>
              </w:rPr>
              <w:t>Городищенский</w:t>
            </w:r>
            <w:proofErr w:type="spellEnd"/>
            <w:r w:rsidRPr="00C65BFA">
              <w:rPr>
                <w:rFonts w:ascii="Times New Roman" w:eastAsia="Times New Roman" w:hAnsi="Times New Roman" w:cs="Times New Roman"/>
                <w:color w:val="000000"/>
                <w:sz w:val="27"/>
                <w:szCs w:val="27"/>
                <w:lang w:eastAsia="ru-RU"/>
              </w:rPr>
              <w:t xml:space="preserve"> район, </w:t>
            </w:r>
            <w:proofErr w:type="spellStart"/>
            <w:r w:rsidRPr="00C65BFA">
              <w:rPr>
                <w:rFonts w:ascii="Times New Roman" w:eastAsia="Times New Roman" w:hAnsi="Times New Roman" w:cs="Times New Roman"/>
                <w:color w:val="000000"/>
                <w:sz w:val="27"/>
                <w:szCs w:val="27"/>
                <w:lang w:eastAsia="ru-RU"/>
              </w:rPr>
              <w:t>п.Царицын</w:t>
            </w:r>
            <w:proofErr w:type="spellEnd"/>
            <w:r w:rsidRPr="00C65BFA">
              <w:rPr>
                <w:rFonts w:ascii="Times New Roman" w:eastAsia="Times New Roman" w:hAnsi="Times New Roman" w:cs="Times New Roman"/>
                <w:color w:val="000000"/>
                <w:sz w:val="27"/>
                <w:szCs w:val="27"/>
                <w:lang w:eastAsia="ru-RU"/>
              </w:rPr>
              <w:t>, улица Центральная, д. 13</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с даты заключения контракта по </w:t>
            </w:r>
            <w:proofErr w:type="spellStart"/>
            <w:r w:rsidRPr="00C65BFA">
              <w:rPr>
                <w:rFonts w:ascii="Times New Roman" w:eastAsia="Times New Roman" w:hAnsi="Times New Roman" w:cs="Times New Roman"/>
                <w:color w:val="000000"/>
                <w:sz w:val="27"/>
                <w:szCs w:val="27"/>
                <w:lang w:eastAsia="ru-RU"/>
              </w:rPr>
              <w:t>по</w:t>
            </w:r>
            <w:proofErr w:type="spellEnd"/>
            <w:r w:rsidRPr="00C65BFA">
              <w:rPr>
                <w:rFonts w:ascii="Times New Roman" w:eastAsia="Times New Roman" w:hAnsi="Times New Roman" w:cs="Times New Roman"/>
                <w:color w:val="000000"/>
                <w:sz w:val="27"/>
                <w:szCs w:val="27"/>
                <w:lang w:eastAsia="ru-RU"/>
              </w:rPr>
              <w:t xml:space="preserve"> 31.07.2020 года.</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Обеспечение заявок</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Требуется обеспечение заявок</w:t>
            </w:r>
          </w:p>
        </w:tc>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lastRenderedPageBreak/>
              <w:t>Размер обеспечения заявок</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33340.00 Российский рубль</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в соответствии с пунктами 4.2 и 6.4 Раздела 1. документации</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Платежные реквизиты для перечисления денежных средств при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расчётного счёта" 40302810303493000426</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лицевого счёта" 05293015980</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"БИК" 041806001</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Обеспечение исполнения контракта</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30.00%</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в соответствии с </w:t>
            </w:r>
            <w:proofErr w:type="spellStart"/>
            <w:r w:rsidRPr="00C65BFA">
              <w:rPr>
                <w:rFonts w:ascii="Times New Roman" w:eastAsia="Times New Roman" w:hAnsi="Times New Roman" w:cs="Times New Roman"/>
                <w:color w:val="000000"/>
                <w:sz w:val="27"/>
                <w:szCs w:val="27"/>
                <w:lang w:eastAsia="ru-RU"/>
              </w:rPr>
              <w:t>пп</w:t>
            </w:r>
            <w:proofErr w:type="spellEnd"/>
            <w:r w:rsidRPr="00C65BFA">
              <w:rPr>
                <w:rFonts w:ascii="Times New Roman" w:eastAsia="Times New Roman" w:hAnsi="Times New Roman" w:cs="Times New Roman"/>
                <w:color w:val="000000"/>
                <w:sz w:val="27"/>
                <w:szCs w:val="27"/>
                <w:lang w:eastAsia="ru-RU"/>
              </w:rPr>
              <w:t>. 6.3., 6.4. Раздела 1. документации.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Платежные реквизиты</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расчётного счёта" 40302810303493000426</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лицевого счёта" 05293015980</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"БИК" 041806001</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Обеспечение гарантийных обязательств</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33340.00 Российский рубль</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Порядок внесения денежных средств в качестве обеспечения гарантийных обязательств</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установлен в Разделе 5. «Проект контракта».</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Платежные реквизиты</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«Номер расчетного счета» </w:t>
            </w:r>
            <w:r w:rsidRPr="00C65BFA">
              <w:rPr>
                <w:rFonts w:ascii="Times New Roman" w:eastAsia="Times New Roman" w:hAnsi="Times New Roman" w:cs="Times New Roman"/>
                <w:color w:val="000000"/>
                <w:sz w:val="27"/>
                <w:szCs w:val="27"/>
                <w:lang w:eastAsia="ru-RU"/>
              </w:rPr>
              <w:lastRenderedPageBreak/>
              <w:t>40302810303493000426</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«Номер лицевого счета» 05293015980</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«БИК» 041806001</w:t>
            </w: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lastRenderedPageBreak/>
              <w:t>Информация о банковском и (или) казначейском сопровождении контракта</w:t>
            </w: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Банковское или казначейское сопровождение контракта не требуется</w:t>
            </w: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Объект закупки</w:t>
            </w: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Российский рубль</w:t>
            </w: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50"/>
              <w:gridCol w:w="885"/>
              <w:gridCol w:w="1147"/>
              <w:gridCol w:w="806"/>
              <w:gridCol w:w="887"/>
              <w:gridCol w:w="742"/>
              <w:gridCol w:w="822"/>
              <w:gridCol w:w="899"/>
              <w:gridCol w:w="815"/>
              <w:gridCol w:w="841"/>
            </w:tblGrid>
            <w:tr w:rsidR="00C65BFA" w:rsidRPr="00C65BF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Наименование товара, работы, услуги по КТРУ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Код позиции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 xml:space="preserve">Цена за </w:t>
                  </w:r>
                  <w:proofErr w:type="spellStart"/>
                  <w:r w:rsidRPr="00C65BFA">
                    <w:rPr>
                      <w:rFonts w:ascii="Times New Roman" w:eastAsia="Times New Roman" w:hAnsi="Times New Roman" w:cs="Times New Roman"/>
                      <w:b/>
                      <w:bCs/>
                      <w:sz w:val="14"/>
                      <w:szCs w:val="14"/>
                      <w:lang w:eastAsia="ru-RU"/>
                    </w:rPr>
                    <w:t>ед.изм</w:t>
                  </w:r>
                  <w:proofErr w:type="spellEnd"/>
                  <w:r w:rsidRPr="00C65BFA">
                    <w:rPr>
                      <w:rFonts w:ascii="Times New Roman" w:eastAsia="Times New Roman" w:hAnsi="Times New Roman" w:cs="Times New Roman"/>
                      <w:b/>
                      <w:bCs/>
                      <w:sz w:val="14"/>
                      <w:szCs w:val="1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Стоимость</w:t>
                  </w:r>
                </w:p>
              </w:tc>
            </w:tr>
            <w:tr w:rsidR="00C65BFA" w:rsidRPr="00C65B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c>
                <w:tcPr>
                  <w:tcW w:w="30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Наименование</w:t>
                  </w:r>
                </w:p>
              </w:tc>
              <w:tc>
                <w:tcPr>
                  <w:tcW w:w="28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Значение</w:t>
                  </w:r>
                </w:p>
              </w:tc>
              <w:tc>
                <w:tcPr>
                  <w:tcW w:w="2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jc w:val="center"/>
                    <w:rPr>
                      <w:rFonts w:ascii="Times New Roman" w:eastAsia="Times New Roman" w:hAnsi="Times New Roman" w:cs="Times New Roman"/>
                      <w:b/>
                      <w:bCs/>
                      <w:sz w:val="14"/>
                      <w:szCs w:val="14"/>
                      <w:lang w:eastAsia="ru-RU"/>
                    </w:rPr>
                  </w:pPr>
                  <w:r w:rsidRPr="00C65BFA">
                    <w:rPr>
                      <w:rFonts w:ascii="Times New Roman" w:eastAsia="Times New Roman" w:hAnsi="Times New Roman" w:cs="Times New Roman"/>
                      <w:b/>
                      <w:bCs/>
                      <w:sz w:val="14"/>
                      <w:szCs w:val="14"/>
                      <w:lang w:eastAsia="ru-RU"/>
                    </w:rPr>
                    <w:t>Единица измерения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65BFA" w:rsidRPr="00C65BFA" w:rsidRDefault="00C65BFA" w:rsidP="00C65BFA">
                  <w:pPr>
                    <w:spacing w:after="0" w:line="240" w:lineRule="auto"/>
                    <w:rPr>
                      <w:rFonts w:ascii="Times New Roman" w:eastAsia="Times New Roman" w:hAnsi="Times New Roman" w:cs="Times New Roman"/>
                      <w:b/>
                      <w:bCs/>
                      <w:sz w:val="14"/>
                      <w:szCs w:val="14"/>
                      <w:lang w:eastAsia="ru-RU"/>
                    </w:rPr>
                  </w:pPr>
                </w:p>
              </w:tc>
            </w:tr>
            <w:tr w:rsidR="00C65BFA" w:rsidRPr="00C65BF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r w:rsidRPr="00C65BFA">
                    <w:rPr>
                      <w:rFonts w:ascii="Times New Roman" w:eastAsia="Times New Roman" w:hAnsi="Times New Roman" w:cs="Times New Roman"/>
                      <w:sz w:val="14"/>
                      <w:szCs w:val="14"/>
                      <w:lang w:eastAsia="ru-RU"/>
                    </w:rPr>
                    <w:t>Выполнение работ по благоустройству центральной части п. Царицын по адресу улица Центральная, д. 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r w:rsidRPr="00C65BFA">
                    <w:rPr>
                      <w:rFonts w:ascii="Times New Roman" w:eastAsia="Times New Roman" w:hAnsi="Times New Roman" w:cs="Times New Roman"/>
                      <w:sz w:val="14"/>
                      <w:szCs w:val="14"/>
                      <w:lang w:eastAsia="ru-RU"/>
                    </w:rPr>
                    <w:t>42.99.12.124</w:t>
                  </w:r>
                </w:p>
              </w:tc>
              <w:tc>
                <w:tcPr>
                  <w:tcW w:w="0" w:type="auto"/>
                  <w:gridSpan w:val="3"/>
                  <w:tcBorders>
                    <w:top w:val="nil"/>
                    <w:left w:val="nil"/>
                    <w:bottom w:val="nil"/>
                    <w:right w:val="nil"/>
                  </w:tcBorders>
                  <w:tcMar>
                    <w:top w:w="0" w:type="dxa"/>
                    <w:left w:w="0" w:type="dxa"/>
                    <w:bottom w:w="0" w:type="dxa"/>
                    <w:right w:w="0"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r w:rsidRPr="00C65BFA">
                    <w:rPr>
                      <w:rFonts w:ascii="Times New Roman" w:eastAsia="Times New Roman" w:hAnsi="Times New Roman" w:cs="Times New Roman"/>
                      <w:sz w:val="14"/>
                      <w:szCs w:val="1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r w:rsidRPr="00C65BFA">
                    <w:rPr>
                      <w:rFonts w:ascii="Times New Roman" w:eastAsia="Times New Roman" w:hAnsi="Times New Roman" w:cs="Times New Roman"/>
                      <w:sz w:val="14"/>
                      <w:szCs w:val="1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r w:rsidRPr="00C65BFA">
                    <w:rPr>
                      <w:rFonts w:ascii="Times New Roman" w:eastAsia="Times New Roman" w:hAnsi="Times New Roman" w:cs="Times New Roman"/>
                      <w:sz w:val="14"/>
                      <w:szCs w:val="14"/>
                      <w:lang w:eastAsia="ru-RU"/>
                    </w:rPr>
                    <w:t>3334000.00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5BFA" w:rsidRPr="00C65BFA" w:rsidRDefault="00C65BFA" w:rsidP="00C65BFA">
                  <w:pPr>
                    <w:spacing w:after="0" w:line="240" w:lineRule="auto"/>
                    <w:rPr>
                      <w:rFonts w:ascii="Times New Roman" w:eastAsia="Times New Roman" w:hAnsi="Times New Roman" w:cs="Times New Roman"/>
                      <w:sz w:val="14"/>
                      <w:szCs w:val="14"/>
                      <w:lang w:eastAsia="ru-RU"/>
                    </w:rPr>
                  </w:pPr>
                  <w:r w:rsidRPr="00C65BFA">
                    <w:rPr>
                      <w:rFonts w:ascii="Times New Roman" w:eastAsia="Times New Roman" w:hAnsi="Times New Roman" w:cs="Times New Roman"/>
                      <w:sz w:val="14"/>
                      <w:szCs w:val="14"/>
                      <w:lang w:eastAsia="ru-RU"/>
                    </w:rPr>
                    <w:t>3334000.00</w:t>
                  </w:r>
                </w:p>
              </w:tc>
            </w:tr>
          </w:tbl>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p>
        </w:tc>
      </w:tr>
      <w:tr w:rsidR="00C65BFA" w:rsidRPr="00C65BFA" w:rsidTr="00C65BFA">
        <w:trPr>
          <w:tblCellSpacing w:w="15" w:type="dxa"/>
        </w:trPr>
        <w:tc>
          <w:tcPr>
            <w:tcW w:w="0" w:type="auto"/>
            <w:gridSpan w:val="2"/>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Итого: 3334000.00 Российский рубль</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Преимущества и требования к участникам</w:t>
            </w:r>
          </w:p>
        </w:tc>
        <w:tc>
          <w:tcPr>
            <w:tcW w:w="0" w:type="auto"/>
            <w:vAlign w:val="center"/>
            <w:hideMark/>
          </w:tcPr>
          <w:p w:rsidR="00C65BFA" w:rsidRPr="00C65BFA" w:rsidRDefault="00C65BFA" w:rsidP="00C65BFA">
            <w:pPr>
              <w:spacing w:after="0" w:line="240" w:lineRule="auto"/>
              <w:rPr>
                <w:rFonts w:ascii="Times New Roman" w:eastAsia="Times New Roman" w:hAnsi="Times New Roman" w:cs="Times New Roman"/>
                <w:sz w:val="20"/>
                <w:szCs w:val="20"/>
                <w:lang w:eastAsia="ru-RU"/>
              </w:rPr>
            </w:pP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Преимущества</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Субъектам малого предпринимательства, социально ориентированным некоммерческим организациям</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Требования к участникам</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1 Единые требования к участникам (в соответствии с частью 1 Статьи 31 Федерального закона № 44-ФЗ)</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Дополнительная информация к требованию отсутствует</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2 Требования к участникам закупок в соответствии с частью 1.1 статьи 31 Федерального закона № 44-ФЗ</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Дополнительная информация к требованию отсутствует</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Ограничения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1 Закупка у субъектов малого предпринимательства и социально ориентированных некоммерческих организаций</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Информация отсутствует</w:t>
            </w:r>
          </w:p>
        </w:tc>
      </w:tr>
      <w:tr w:rsidR="00C65BFA" w:rsidRPr="00C65BFA" w:rsidTr="00C65BFA">
        <w:trPr>
          <w:tblCellSpacing w:w="15" w:type="dxa"/>
        </w:trPr>
        <w:tc>
          <w:tcPr>
            <w:tcW w:w="0" w:type="auto"/>
            <w:tcMar>
              <w:top w:w="0" w:type="dxa"/>
              <w:left w:w="225" w:type="dxa"/>
              <w:bottom w:w="0" w:type="dxa"/>
              <w:right w:w="150" w:type="dxa"/>
            </w:tcMar>
            <w:vAlign w:val="center"/>
            <w:hideMark/>
          </w:tcPr>
          <w:p w:rsidR="00C65BFA" w:rsidRPr="00C65BFA" w:rsidRDefault="00C65BFA" w:rsidP="00C65BFA">
            <w:pPr>
              <w:spacing w:after="0"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b/>
                <w:bCs/>
                <w:color w:val="000000"/>
                <w:sz w:val="27"/>
                <w:szCs w:val="27"/>
                <w:lang w:eastAsia="ru-RU"/>
              </w:rPr>
              <w:t>Перечень прикрепленных документов</w:t>
            </w:r>
          </w:p>
        </w:tc>
        <w:tc>
          <w:tcPr>
            <w:tcW w:w="0" w:type="auto"/>
            <w:tcMar>
              <w:top w:w="0" w:type="dxa"/>
              <w:left w:w="225" w:type="dxa"/>
              <w:bottom w:w="0" w:type="dxa"/>
              <w:right w:w="150" w:type="dxa"/>
            </w:tcMar>
            <w:vAlign w:val="center"/>
            <w:hideMark/>
          </w:tcPr>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 xml:space="preserve">1 Приложение 1 к Техническому </w:t>
            </w:r>
            <w:proofErr w:type="spellStart"/>
            <w:r w:rsidRPr="00C65BFA">
              <w:rPr>
                <w:rFonts w:ascii="Times New Roman" w:eastAsia="Times New Roman" w:hAnsi="Times New Roman" w:cs="Times New Roman"/>
                <w:color w:val="000000"/>
                <w:sz w:val="27"/>
                <w:szCs w:val="27"/>
                <w:lang w:eastAsia="ru-RU"/>
              </w:rPr>
              <w:t>заданию.rar</w:t>
            </w:r>
            <w:proofErr w:type="spellEnd"/>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lastRenderedPageBreak/>
              <w:t>2 Раздел 3 Обоснование НМЦК.PDF</w:t>
            </w:r>
          </w:p>
          <w:p w:rsidR="00C65BFA" w:rsidRPr="00C65BFA" w:rsidRDefault="00C65BFA" w:rsidP="00C65BF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5BFA">
              <w:rPr>
                <w:rFonts w:ascii="Times New Roman" w:eastAsia="Times New Roman" w:hAnsi="Times New Roman" w:cs="Times New Roman"/>
                <w:color w:val="000000"/>
                <w:sz w:val="27"/>
                <w:szCs w:val="27"/>
                <w:lang w:eastAsia="ru-RU"/>
              </w:rPr>
              <w:t>3 Документация_Царицынский.doc</w:t>
            </w:r>
          </w:p>
        </w:tc>
      </w:tr>
    </w:tbl>
    <w:p w:rsidR="00BF5CFD" w:rsidRDefault="00BF5CFD">
      <w:bookmarkStart w:id="0" w:name="_GoBack"/>
      <w:bookmarkEnd w:id="0"/>
    </w:p>
    <w:sectPr w:rsidR="00BF5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FA"/>
    <w:rsid w:val="00BF5CFD"/>
    <w:rsid w:val="00C6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6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Alfeya</dc:creator>
  <cp:lastModifiedBy>Alfeya</cp:lastModifiedBy>
  <cp:revision>1</cp:revision>
  <dcterms:created xsi:type="dcterms:W3CDTF">2020-03-13T14:54:00Z</dcterms:created>
  <dcterms:modified xsi:type="dcterms:W3CDTF">2020-03-13T14:54:00Z</dcterms:modified>
</cp:coreProperties>
</file>