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81" w:rsidRPr="00EB1681" w:rsidRDefault="00EB1681" w:rsidP="00EB16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13131"/>
          <w:sz w:val="28"/>
          <w:szCs w:val="28"/>
        </w:rPr>
      </w:pPr>
      <w:proofErr w:type="gramStart"/>
      <w:r w:rsidRPr="00EB1681">
        <w:rPr>
          <w:color w:val="313131"/>
          <w:sz w:val="28"/>
          <w:szCs w:val="28"/>
        </w:rPr>
        <w:t>Волгоградской межрайонной природоохранной прокуратурой на постоянной основе осуществляется надзор за исполнением работодателями требований статьи 64.1 Трудового кодекса Российской Федерации и части 4 статьи 12 Федерального закона от 25.12.2008 № 273-ФЗ «О противодействии коррупции», возлагающих на них обязанность при заключении трудового договора с гражданами, замещавшими должности государственной или муниципальной службы, включенных в перечни, утвержденные нормативными актами государственных органов и органов местного самоуправления</w:t>
      </w:r>
      <w:proofErr w:type="gramEnd"/>
      <w:r w:rsidRPr="00EB1681">
        <w:rPr>
          <w:color w:val="313131"/>
          <w:sz w:val="28"/>
          <w:szCs w:val="28"/>
        </w:rPr>
        <w:t>, в течение двух лет после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EB1681" w:rsidRPr="00EB1681" w:rsidRDefault="00EB1681" w:rsidP="00EB16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13131"/>
          <w:sz w:val="28"/>
          <w:szCs w:val="28"/>
        </w:rPr>
      </w:pPr>
      <w:r w:rsidRPr="00EB1681">
        <w:rPr>
          <w:color w:val="313131"/>
          <w:sz w:val="28"/>
          <w:szCs w:val="28"/>
        </w:rPr>
        <w:t>При этом, направляя такое уведомление, директор организации должен убедиться в том, что оно получено государственным органом или органом местного самоуправления. Только тогда обязанность будет считаться исполненной.</w:t>
      </w:r>
    </w:p>
    <w:p w:rsidR="00EB1681" w:rsidRPr="00EB1681" w:rsidRDefault="00EB1681" w:rsidP="00EB1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681">
        <w:rPr>
          <w:rFonts w:ascii="Times New Roman" w:hAnsi="Times New Roman" w:cs="Times New Roman"/>
          <w:color w:val="313131"/>
          <w:sz w:val="28"/>
          <w:szCs w:val="28"/>
        </w:rPr>
        <w:t xml:space="preserve">Практика прокурорского надзора свидетельствует, что организациями зачастую приведенные требования </w:t>
      </w:r>
      <w:proofErr w:type="spellStart"/>
      <w:r w:rsidRPr="00EB1681">
        <w:rPr>
          <w:rFonts w:ascii="Times New Roman" w:hAnsi="Times New Roman" w:cs="Times New Roman"/>
          <w:color w:val="313131"/>
          <w:sz w:val="28"/>
          <w:szCs w:val="28"/>
        </w:rPr>
        <w:t>антикоррупционного</w:t>
      </w:r>
      <w:proofErr w:type="spellEnd"/>
      <w:r w:rsidRPr="00EB1681">
        <w:rPr>
          <w:rFonts w:ascii="Times New Roman" w:hAnsi="Times New Roman" w:cs="Times New Roman"/>
          <w:color w:val="313131"/>
          <w:sz w:val="28"/>
          <w:szCs w:val="28"/>
        </w:rPr>
        <w:t xml:space="preserve"> законодательства не соблюдаются. Санкция статьи 19.29 КоАП РФ предусматривает назначение штрафа на </w:t>
      </w:r>
      <w:hyperlink r:id="rId4" w:history="1">
        <w:r w:rsidRPr="00EB1681">
          <w:rPr>
            <w:rFonts w:ascii="Times New Roman" w:hAnsi="Times New Roman" w:cs="Times New Roman"/>
            <w:color w:val="0000FF"/>
            <w:sz w:val="28"/>
            <w:szCs w:val="28"/>
          </w:rPr>
          <w:t>должностных лиц</w:t>
        </w:r>
      </w:hyperlink>
      <w:r w:rsidRPr="00EB1681"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C17632" w:rsidRDefault="00C17632" w:rsidP="00C176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7632" w:rsidRDefault="00C17632" w:rsidP="00C176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7632" w:rsidRPr="00D93654" w:rsidRDefault="00C17632" w:rsidP="00C176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Pr="00D93654">
        <w:rPr>
          <w:rFonts w:ascii="Times New Roman" w:hAnsi="Times New Roman" w:cs="Times New Roman"/>
          <w:sz w:val="28"/>
          <w:szCs w:val="28"/>
        </w:rPr>
        <w:t xml:space="preserve"> прокурора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Светлана Чайковская</w:t>
      </w:r>
    </w:p>
    <w:p w:rsidR="00C17632" w:rsidRPr="00D93654" w:rsidRDefault="00C17632" w:rsidP="00C17632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632" w:rsidRPr="00D93654" w:rsidRDefault="00C17632" w:rsidP="00C17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654">
        <w:rPr>
          <w:rFonts w:ascii="Times New Roman" w:hAnsi="Times New Roman" w:cs="Times New Roman"/>
          <w:sz w:val="28"/>
          <w:szCs w:val="28"/>
        </w:rPr>
        <w:t>Факс 97-17-94</w:t>
      </w:r>
    </w:p>
    <w:p w:rsidR="00C17632" w:rsidRPr="00D93654" w:rsidRDefault="00C17632" w:rsidP="00C17632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C17632" w:rsidRPr="00D93654" w:rsidRDefault="00C17632" w:rsidP="00C1763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93654">
        <w:rPr>
          <w:rFonts w:ascii="Times New Roman" w:hAnsi="Times New Roman" w:cs="Times New Roman"/>
          <w:bCs/>
          <w:sz w:val="24"/>
          <w:szCs w:val="24"/>
        </w:rPr>
        <w:t xml:space="preserve">Эфирные справки прошу направить по выходу информации в эфир по факсу: 97-17-94 или 93-06-58, ссылки  на статьи в системе интернет прошу направить на электронный адрес: </w:t>
      </w:r>
      <w:r w:rsidRPr="00D93654">
        <w:rPr>
          <w:rFonts w:ascii="Times New Roman" w:hAnsi="Times New Roman" w:cs="Times New Roman"/>
          <w:bCs/>
          <w:sz w:val="24"/>
          <w:szCs w:val="24"/>
          <w:lang w:val="en-US"/>
        </w:rPr>
        <w:t>VMPPROKURATURA</w:t>
      </w:r>
      <w:r w:rsidRPr="00D93654">
        <w:rPr>
          <w:rFonts w:ascii="Times New Roman" w:hAnsi="Times New Roman" w:cs="Times New Roman"/>
          <w:bCs/>
          <w:sz w:val="24"/>
          <w:szCs w:val="24"/>
        </w:rPr>
        <w:t>@</w:t>
      </w:r>
      <w:r w:rsidRPr="00D93654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r w:rsidRPr="00D93654">
        <w:rPr>
          <w:rFonts w:ascii="Times New Roman" w:hAnsi="Times New Roman" w:cs="Times New Roman"/>
          <w:bCs/>
          <w:sz w:val="24"/>
          <w:szCs w:val="24"/>
        </w:rPr>
        <w:t>.</w:t>
      </w:r>
      <w:r w:rsidRPr="00D9365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17632" w:rsidRPr="007C6325" w:rsidRDefault="00C17632" w:rsidP="00C17632">
      <w:pPr>
        <w:ind w:firstLine="851"/>
        <w:rPr>
          <w:sz w:val="28"/>
          <w:szCs w:val="28"/>
        </w:rPr>
      </w:pPr>
    </w:p>
    <w:p w:rsidR="00542832" w:rsidRPr="00EB1681" w:rsidRDefault="00542832" w:rsidP="00EB16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542832" w:rsidRPr="00EB1681" w:rsidSect="0054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81"/>
    <w:rsid w:val="00542832"/>
    <w:rsid w:val="00C17632"/>
    <w:rsid w:val="00E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F4A51E8835DA6B18165A33F48EAF00FC1F6C605A308D7062773C7B060F8F1ACC52E325A2619864f3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2017-12-06T13:14:00Z</dcterms:created>
  <dcterms:modified xsi:type="dcterms:W3CDTF">2017-12-06T13:20:00Z</dcterms:modified>
</cp:coreProperties>
</file>